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254" w:rsidRPr="004B35AE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ИЗВЕЩЕНИЕ</w:t>
      </w:r>
    </w:p>
    <w:p w:rsidR="00EF3254" w:rsidRPr="004B35AE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проведении аукциона в электронной форме по продаже</w:t>
      </w:r>
    </w:p>
    <w:p w:rsidR="00EF3254" w:rsidRPr="004B35AE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права на заключение договора </w:t>
      </w:r>
      <w:r w:rsidR="0088221F"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купли-продажи</w:t>
      </w: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земельного участка</w:t>
      </w:r>
    </w:p>
    <w:p w:rsidR="00EF3254" w:rsidRPr="004B35AE" w:rsidRDefault="00EF3254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F3254" w:rsidRPr="004B35AE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Управление муниципальной собственностью администрации муниципального образования Красноармейский район (далее – Арендодатель, организатор аукциона) действующее в соответствии с регламентом электронной площадки «СбербанкАСТ» (</w:t>
      </w:r>
      <w:hyperlink r:id="rId7">
        <w:r w:rsidRPr="004B35A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http://utp.sberbankast.ru/AP/Notice/1027/Instructions</w:t>
        </w:r>
      </w:hyperlink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), Положением об управлении муниципальной собственностью администрации муниципального образования Красноармейский район, утвержденного решением Совета муниципального образования Красноармейский район от 24.10.2018</w:t>
      </w:r>
      <w:r w:rsidR="003559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года </w:t>
      </w:r>
      <w:r w:rsidRPr="004B35AE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540F43">
        <w:rPr>
          <w:rFonts w:ascii="Times New Roman" w:eastAsia="Segoe UI Symbol" w:hAnsi="Times New Roman" w:cs="Times New Roman"/>
          <w:color w:val="000000"/>
          <w:sz w:val="28"/>
          <w:szCs w:val="28"/>
        </w:rPr>
        <w:t xml:space="preserve"> 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49/4 «Об утверждении положения об управлении муниципальной собственностью администрации муниципального образ</w:t>
      </w:r>
      <w:r w:rsidR="0035596D"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ования Красноармейский район», п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остановлением администрации муниципального образования Красноармейский район от </w:t>
      </w:r>
      <w:r w:rsidR="00532D5D">
        <w:rPr>
          <w:rFonts w:ascii="Times New Roman" w:eastAsia="Times New Roman" w:hAnsi="Times New Roman" w:cs="Times New Roman"/>
          <w:color w:val="000000"/>
          <w:sz w:val="28"/>
          <w:szCs w:val="28"/>
        </w:rPr>
        <w:t>25</w:t>
      </w:r>
      <w:r w:rsidR="00EE2358"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532D5D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EE2358">
        <w:rPr>
          <w:rFonts w:ascii="Times New Roman" w:eastAsia="Times New Roman" w:hAnsi="Times New Roman" w:cs="Times New Roman"/>
          <w:color w:val="000000"/>
          <w:sz w:val="28"/>
          <w:szCs w:val="28"/>
        </w:rPr>
        <w:t>.2025</w:t>
      </w:r>
      <w:r w:rsidR="00A553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46126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B35AE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E235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532D5D">
        <w:rPr>
          <w:rFonts w:ascii="Times New Roman" w:eastAsia="Times New Roman" w:hAnsi="Times New Roman" w:cs="Times New Roman"/>
          <w:color w:val="000000"/>
          <w:sz w:val="28"/>
          <w:szCs w:val="28"/>
        </w:rPr>
        <w:t>53</w:t>
      </w:r>
      <w:r w:rsidR="00147DD2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проведении аукциона на право заключения договора </w:t>
      </w:r>
      <w:r w:rsidR="0088221F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купли-продажи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земельного участка, находящегося по адресу: </w:t>
      </w: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Краснодарский край, Красноармейский район, </w:t>
      </w:r>
      <w:r w:rsidR="00532D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Старонижестеблиевское сельское поселение</w:t>
      </w:r>
      <w:r w:rsidR="00EE23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r w:rsidR="00532D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хутор Крупской</w:t>
      </w:r>
      <w:r w:rsidR="00A553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ул.</w:t>
      </w:r>
      <w:r w:rsidR="00EE23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532D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Красная</w:t>
      </w:r>
      <w:r w:rsidR="00A553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  <w:r w:rsidR="00915F70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объявляет о продаже права на заключение договора </w:t>
      </w:r>
      <w:r w:rsidR="00306D5E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купли-продажи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земельного участка государственная собственность на который не разграничена, на аукционе в электронной форме, открытом по составу участников и по форме подачи предложений о цене</w:t>
      </w:r>
      <w:r w:rsidR="0016624A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F3254" w:rsidRPr="004B35A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информационное сообщение размещается на официальном сайте Российской Федерации </w:t>
      </w:r>
      <w:hyperlink r:id="rId8">
        <w:r w:rsidRPr="004B35A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www.torgi.gov.ru</w:t>
        </w:r>
      </w:hyperlink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, на официальном сайте администрации муниципального образования Красноармейский район Краснодарского края – "</w:t>
      </w:r>
      <w:hyperlink r:id="rId9">
        <w:r w:rsidRPr="004B35A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http://www.krasnarm.ru</w:t>
        </w:r>
      </w:hyperlink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", и электронной площадке </w:t>
      </w:r>
      <w:hyperlink r:id="rId10">
        <w:r w:rsidRPr="004B35A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http://utp.sberbank-ast.ru</w:t>
        </w:r>
      </w:hyperlink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F3254" w:rsidRPr="004B35A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 торгов: открытый аукцион на право заключения договора </w:t>
      </w:r>
      <w:r w:rsidR="00306D5E"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купли-продажи </w:t>
      </w: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земельн</w:t>
      </w:r>
      <w:r w:rsidR="00306D5E"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ого</w:t>
      </w: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участк</w:t>
      </w:r>
      <w:r w:rsidR="00306D5E"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электронной форме (аукцион)</w:t>
      </w:r>
    </w:p>
    <w:p w:rsidR="00EF3254" w:rsidRPr="007C7F97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Место проведения электронного аукциона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электронная площадка – универсальная торговая платформа АО «Сбербанк-АСТ», размещенная на сайте </w:t>
      </w:r>
      <w:hyperlink r:id="rId11">
        <w:r w:rsidRPr="004B35A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http://utp.sberbank-ast.ru</w:t>
        </w:r>
      </w:hyperlink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сети Интернет (торговая секция «Приватизация, аренда и продажа прав»). Аукцион проводится в порядке, установленном статьями 39.11,</w:t>
      </w:r>
      <w:r w:rsidR="003D09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39.12</w:t>
      </w:r>
      <w:r w:rsidR="003D09A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39.13</w:t>
      </w:r>
      <w:r w:rsidR="00B143E4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, 39.18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Земельного кодекса Российской Федерации.</w:t>
      </w:r>
      <w:r w:rsidR="004B35AE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Участниками аукциона </w:t>
      </w:r>
      <w:r w:rsidR="004B35AE" w:rsidRPr="007C7F97">
        <w:rPr>
          <w:rFonts w:ascii="Times New Roman" w:eastAsia="Times New Roman" w:hAnsi="Times New Roman" w:cs="Times New Roman"/>
          <w:color w:val="000000"/>
          <w:sz w:val="28"/>
          <w:szCs w:val="28"/>
        </w:rPr>
        <w:t>могут быть только граждане.</w:t>
      </w:r>
    </w:p>
    <w:p w:rsidR="00EF3254" w:rsidRPr="007C7F97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7F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Срок подачи заявок</w:t>
      </w:r>
      <w:r w:rsidRPr="007C7F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оператору электронной площадки АО «Сбербанк-АСТ» </w:t>
      </w:r>
      <w:hyperlink r:id="rId12">
        <w:r w:rsidRPr="007C7F9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http://utp.sberbank-ast.ru</w:t>
        </w:r>
      </w:hyperlink>
      <w:r w:rsidRPr="007C7F97">
        <w:rPr>
          <w:rFonts w:ascii="Times New Roman" w:eastAsia="Times New Roman" w:hAnsi="Times New Roman" w:cs="Times New Roman"/>
          <w:color w:val="000000"/>
          <w:sz w:val="28"/>
          <w:szCs w:val="28"/>
        </w:rPr>
        <w:t>. в сети «Интернет»</w:t>
      </w:r>
      <w:r w:rsidR="00265CD9" w:rsidRPr="007C7F9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F3254" w:rsidRPr="005F043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43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Дата и время начала приема заявок</w:t>
      </w:r>
      <w:r w:rsidR="00DC7335" w:rsidRPr="005F04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5B49">
        <w:rPr>
          <w:rFonts w:ascii="Times New Roman" w:eastAsia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Pr="005F04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5B49">
        <w:rPr>
          <w:rFonts w:ascii="Times New Roman" w:eastAsia="Times New Roman" w:hAnsi="Times New Roman" w:cs="Times New Roman"/>
          <w:sz w:val="28"/>
          <w:szCs w:val="28"/>
        </w:rPr>
        <w:t>14.10.</w:t>
      </w:r>
      <w:r w:rsidR="00C905BD" w:rsidRPr="005F0431">
        <w:rPr>
          <w:rFonts w:ascii="Times New Roman" w:eastAsia="Times New Roman" w:hAnsi="Times New Roman" w:cs="Times New Roman"/>
          <w:sz w:val="28"/>
          <w:szCs w:val="28"/>
        </w:rPr>
        <w:t>2025г</w:t>
      </w:r>
      <w:r w:rsidRPr="005F0431">
        <w:rPr>
          <w:rFonts w:ascii="Times New Roman" w:eastAsia="Times New Roman" w:hAnsi="Times New Roman" w:cs="Times New Roman"/>
          <w:sz w:val="28"/>
          <w:szCs w:val="28"/>
        </w:rPr>
        <w:t xml:space="preserve">. с </w:t>
      </w:r>
      <w:r w:rsidR="00E65A9D" w:rsidRPr="005F0431">
        <w:rPr>
          <w:rFonts w:ascii="Times New Roman" w:eastAsia="Times New Roman" w:hAnsi="Times New Roman" w:cs="Times New Roman"/>
          <w:sz w:val="28"/>
          <w:szCs w:val="28"/>
        </w:rPr>
        <w:t>1</w:t>
      </w:r>
      <w:r w:rsidR="00265CD9" w:rsidRPr="005F043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5F0431">
        <w:rPr>
          <w:rFonts w:ascii="Times New Roman" w:eastAsia="Times New Roman" w:hAnsi="Times New Roman" w:cs="Times New Roman"/>
          <w:sz w:val="28"/>
          <w:szCs w:val="28"/>
        </w:rPr>
        <w:t>:</w:t>
      </w:r>
      <w:r w:rsidR="00E65A9D" w:rsidRPr="005F043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5F0431">
        <w:rPr>
          <w:rFonts w:ascii="Times New Roman" w:eastAsia="Times New Roman" w:hAnsi="Times New Roman" w:cs="Times New Roman"/>
          <w:sz w:val="28"/>
          <w:szCs w:val="28"/>
        </w:rPr>
        <w:t>0 часов.</w:t>
      </w:r>
    </w:p>
    <w:p w:rsidR="00EF3254" w:rsidRPr="005F043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43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Дата и время окончания приема заявок</w:t>
      </w:r>
      <w:r w:rsidR="00DC7335" w:rsidRPr="005F04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5B49">
        <w:rPr>
          <w:rFonts w:ascii="Times New Roman" w:eastAsia="Times New Roman" w:hAnsi="Times New Roman" w:cs="Times New Roman"/>
          <w:sz w:val="28"/>
          <w:szCs w:val="28"/>
        </w:rPr>
        <w:t>-</w:t>
      </w:r>
      <w:r w:rsidR="00DC7335" w:rsidRPr="005F04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5B49">
        <w:rPr>
          <w:rFonts w:ascii="Times New Roman" w:eastAsia="Times New Roman" w:hAnsi="Times New Roman" w:cs="Times New Roman"/>
          <w:sz w:val="28"/>
          <w:szCs w:val="28"/>
        </w:rPr>
        <w:t>23.10.</w:t>
      </w:r>
      <w:r w:rsidR="00C905BD" w:rsidRPr="005F0431">
        <w:rPr>
          <w:rFonts w:ascii="Times New Roman" w:eastAsia="Times New Roman" w:hAnsi="Times New Roman" w:cs="Times New Roman"/>
          <w:sz w:val="28"/>
          <w:szCs w:val="28"/>
        </w:rPr>
        <w:t>2025</w:t>
      </w:r>
      <w:r w:rsidR="00715B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0431">
        <w:rPr>
          <w:rFonts w:ascii="Times New Roman" w:eastAsia="Times New Roman" w:hAnsi="Times New Roman" w:cs="Times New Roman"/>
          <w:sz w:val="28"/>
          <w:szCs w:val="28"/>
        </w:rPr>
        <w:t xml:space="preserve">г. до </w:t>
      </w:r>
      <w:r w:rsidR="005F0431" w:rsidRPr="005F0431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5F0431">
        <w:rPr>
          <w:rFonts w:ascii="Times New Roman" w:eastAsia="Times New Roman" w:hAnsi="Times New Roman" w:cs="Times New Roman"/>
          <w:sz w:val="28"/>
          <w:szCs w:val="28"/>
        </w:rPr>
        <w:t>:00 часов</w:t>
      </w:r>
    </w:p>
    <w:p w:rsidR="00EF3254" w:rsidRPr="005F043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43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Дата рассмотрения заявок (определение участников)</w:t>
      </w:r>
      <w:r w:rsidRPr="005F04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5B49">
        <w:rPr>
          <w:rFonts w:ascii="Times New Roman" w:eastAsia="Times New Roman" w:hAnsi="Times New Roman" w:cs="Times New Roman"/>
          <w:sz w:val="28"/>
          <w:szCs w:val="28"/>
        </w:rPr>
        <w:t>-</w:t>
      </w:r>
      <w:r w:rsidR="00DC7335" w:rsidRPr="005F04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5B49">
        <w:rPr>
          <w:rFonts w:ascii="Times New Roman" w:eastAsia="Times New Roman" w:hAnsi="Times New Roman" w:cs="Times New Roman"/>
          <w:sz w:val="28"/>
          <w:szCs w:val="28"/>
        </w:rPr>
        <w:t>27.10</w:t>
      </w:r>
      <w:r w:rsidR="005F0431" w:rsidRPr="005F0431">
        <w:rPr>
          <w:rFonts w:ascii="Times New Roman" w:eastAsia="Times New Roman" w:hAnsi="Times New Roman" w:cs="Times New Roman"/>
          <w:sz w:val="28"/>
          <w:szCs w:val="28"/>
        </w:rPr>
        <w:t>.</w:t>
      </w:r>
      <w:r w:rsidR="00051563" w:rsidRPr="005F0431">
        <w:rPr>
          <w:rFonts w:ascii="Times New Roman" w:eastAsia="Times New Roman" w:hAnsi="Times New Roman" w:cs="Times New Roman"/>
          <w:sz w:val="28"/>
          <w:szCs w:val="28"/>
        </w:rPr>
        <w:t>2025</w:t>
      </w:r>
      <w:r w:rsidRPr="005F043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F3254" w:rsidRPr="005F043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043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Дата и время проведения аукциона</w:t>
      </w:r>
      <w:r w:rsidRPr="005F0431">
        <w:rPr>
          <w:rFonts w:ascii="Times New Roman" w:eastAsia="Times New Roman" w:hAnsi="Times New Roman" w:cs="Times New Roman"/>
          <w:sz w:val="28"/>
          <w:szCs w:val="28"/>
        </w:rPr>
        <w:t>:</w:t>
      </w:r>
      <w:r w:rsidR="00A80DB6" w:rsidRPr="005F04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3B2E" w:rsidRPr="005F0431">
        <w:rPr>
          <w:rFonts w:ascii="Times New Roman" w:eastAsia="Times New Roman" w:hAnsi="Times New Roman" w:cs="Times New Roman"/>
          <w:sz w:val="28"/>
          <w:szCs w:val="28"/>
        </w:rPr>
        <w:t>-</w:t>
      </w:r>
      <w:r w:rsidR="00715B49">
        <w:rPr>
          <w:rFonts w:ascii="Times New Roman" w:eastAsia="Times New Roman" w:hAnsi="Times New Roman" w:cs="Times New Roman"/>
          <w:sz w:val="28"/>
          <w:szCs w:val="28"/>
        </w:rPr>
        <w:t xml:space="preserve"> 29.10</w:t>
      </w:r>
      <w:r w:rsidR="00106533" w:rsidRPr="005F043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F0431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051563" w:rsidRPr="005F0431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F0431">
        <w:rPr>
          <w:rFonts w:ascii="Times New Roman" w:eastAsia="Times New Roman" w:hAnsi="Times New Roman" w:cs="Times New Roman"/>
          <w:sz w:val="28"/>
          <w:szCs w:val="28"/>
        </w:rPr>
        <w:t xml:space="preserve"> в 09:00</w:t>
      </w:r>
      <w:r w:rsidR="00761102" w:rsidRPr="005F0431"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EF3254" w:rsidRPr="004B35A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0431">
        <w:rPr>
          <w:rFonts w:ascii="Times New Roman" w:eastAsia="Times New Roman" w:hAnsi="Times New Roman" w:cs="Times New Roman"/>
          <w:sz w:val="28"/>
          <w:szCs w:val="28"/>
        </w:rPr>
        <w:t>Указанное в настоящем информационном сообщении время – московское</w:t>
      </w:r>
      <w:r w:rsidRPr="00E3507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F3254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3D09A7" w:rsidRPr="004B35AE" w:rsidRDefault="003D09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F3254" w:rsidRPr="004B35AE" w:rsidRDefault="004C15DA">
      <w:pPr>
        <w:spacing w:after="0" w:line="240" w:lineRule="auto"/>
        <w:ind w:left="34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</w:t>
      </w:r>
      <w:r w:rsidR="003D09A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Предмет договора </w:t>
      </w:r>
      <w:r w:rsid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купли-продажи</w:t>
      </w: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земельного участка </w:t>
      </w:r>
    </w:p>
    <w:p w:rsidR="00EF3254" w:rsidRDefault="004C15DA">
      <w:pPr>
        <w:spacing w:after="0" w:line="240" w:lineRule="auto"/>
        <w:ind w:left="34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 </w:t>
      </w:r>
      <w:r w:rsidR="003D09A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указанием кратких характеристик</w:t>
      </w:r>
    </w:p>
    <w:p w:rsidR="003D09A7" w:rsidRPr="004B35AE" w:rsidRDefault="003D09A7">
      <w:pPr>
        <w:spacing w:after="0" w:line="240" w:lineRule="auto"/>
        <w:ind w:left="34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F3254" w:rsidRPr="004B35AE" w:rsidRDefault="00F15DEF" w:rsidP="006A006B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263B2E"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Предмет торгов </w:t>
      </w:r>
      <w:r w:rsidR="004C15DA"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Лот </w:t>
      </w:r>
      <w:r w:rsidR="004C15DA" w:rsidRPr="004B35AE">
        <w:rPr>
          <w:rFonts w:ascii="Times New Roman" w:eastAsia="Segoe UI Symbol" w:hAnsi="Times New Roman" w:cs="Times New Roman"/>
          <w:b/>
          <w:color w:val="000000"/>
          <w:sz w:val="28"/>
          <w:szCs w:val="28"/>
        </w:rPr>
        <w:t>№</w:t>
      </w:r>
      <w:r w:rsidR="004C15DA"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1:</w:t>
      </w:r>
      <w:r w:rsidR="00B143E4"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Земельный участок, </w:t>
      </w:r>
      <w:r w:rsidR="00B143E4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расположенный по адресу</w:t>
      </w:r>
      <w:r w:rsidR="00C05B50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B143E4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C15DA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Краснодарский край, Красноармейский район</w:t>
      </w:r>
      <w:r w:rsidR="004E1589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532D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Старонижестеблиевское </w:t>
      </w:r>
      <w:r w:rsidR="00EE23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сельское поселение, </w:t>
      </w:r>
      <w:r w:rsidR="00532D5D">
        <w:rPr>
          <w:rFonts w:ascii="Times New Roman" w:eastAsia="Times New Roman" w:hAnsi="Times New Roman" w:cs="Times New Roman"/>
          <w:color w:val="000000"/>
          <w:sz w:val="28"/>
          <w:szCs w:val="28"/>
        </w:rPr>
        <w:t>хутор Крупской</w:t>
      </w:r>
      <w:r w:rsidR="00EE23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ул. </w:t>
      </w:r>
      <w:r w:rsidR="00532D5D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Красная</w:t>
      </w:r>
    </w:p>
    <w:p w:rsidR="00EF3254" w:rsidRPr="004B35AE" w:rsidRDefault="004C1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Площадь земельного участка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9E4BB2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2D5D">
        <w:rPr>
          <w:rFonts w:ascii="Times New Roman" w:eastAsia="Times New Roman" w:hAnsi="Times New Roman" w:cs="Times New Roman"/>
          <w:color w:val="000000"/>
          <w:sz w:val="28"/>
          <w:szCs w:val="28"/>
        </w:rPr>
        <w:t>785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кв.</w:t>
      </w:r>
      <w:r w:rsidR="00F15DEF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16624A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F3254" w:rsidRPr="004B35AE" w:rsidRDefault="004C1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Кадастровый номер: 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23:13:</w:t>
      </w:r>
      <w:r w:rsidR="00532D5D">
        <w:rPr>
          <w:rFonts w:ascii="Times New Roman" w:eastAsia="Times New Roman" w:hAnsi="Times New Roman" w:cs="Times New Roman"/>
          <w:color w:val="000000"/>
          <w:sz w:val="28"/>
          <w:szCs w:val="28"/>
        </w:rPr>
        <w:t>0402006:530</w:t>
      </w:r>
    </w:p>
    <w:p w:rsidR="00EF3254" w:rsidRPr="004B35AE" w:rsidRDefault="004C1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Категория земель: 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земли населенных пунктов</w:t>
      </w:r>
      <w:r w:rsidR="00B2725C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F3254" w:rsidRPr="004B35AE" w:rsidRDefault="004C1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Вид разрешенного использования: </w:t>
      </w:r>
      <w:r w:rsidR="00D165A0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F15DEF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</w:t>
      </w:r>
      <w:r w:rsidR="00EE2358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индивидуального жилищного строительства.</w:t>
      </w:r>
    </w:p>
    <w:p w:rsidR="00EF3254" w:rsidRPr="004B35AE" w:rsidRDefault="004C1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Начальная цена:</w:t>
      </w:r>
      <w:r w:rsidR="00D165A0"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532D5D" w:rsidRPr="00532D5D">
        <w:rPr>
          <w:rFonts w:ascii="Times New Roman" w:eastAsia="Times New Roman" w:hAnsi="Times New Roman" w:cs="Times New Roman"/>
          <w:color w:val="000000"/>
          <w:sz w:val="28"/>
          <w:szCs w:val="28"/>
        </w:rPr>
        <w:t>90 989</w:t>
      </w:r>
      <w:r w:rsidR="002707DF" w:rsidRPr="00FF7A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532D5D">
        <w:rPr>
          <w:rFonts w:ascii="Times New Roman" w:eastAsia="Times New Roman" w:hAnsi="Times New Roman" w:cs="Times New Roman"/>
          <w:color w:val="000000"/>
          <w:sz w:val="28"/>
          <w:szCs w:val="28"/>
        </w:rPr>
        <w:t>девяносто тысяч девятьсот восемьдесят девять</w:t>
      </w:r>
      <w:r w:rsidR="002707DF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0F6F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EE23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ей </w:t>
      </w:r>
      <w:r w:rsidR="00532D5D">
        <w:rPr>
          <w:rFonts w:ascii="Times New Roman" w:eastAsia="Times New Roman" w:hAnsi="Times New Roman" w:cs="Times New Roman"/>
          <w:color w:val="000000"/>
          <w:sz w:val="28"/>
          <w:szCs w:val="28"/>
        </w:rPr>
        <w:t>35</w:t>
      </w:r>
      <w:r w:rsidR="000F6F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копеек.</w:t>
      </w:r>
    </w:p>
    <w:p w:rsidR="00532D5D" w:rsidRDefault="004C15DA" w:rsidP="0004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Размер задатка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9E4BB2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2D5D" w:rsidRPr="00532D5D">
        <w:rPr>
          <w:rFonts w:ascii="Times New Roman" w:eastAsia="Times New Roman" w:hAnsi="Times New Roman" w:cs="Times New Roman"/>
          <w:color w:val="000000"/>
          <w:sz w:val="28"/>
          <w:szCs w:val="28"/>
        </w:rPr>
        <w:t>90 989 (девяносто тысяч девятьсот восемьдесят девять) рублей 35 копеек.</w:t>
      </w:r>
    </w:p>
    <w:p w:rsidR="00EF3254" w:rsidRPr="004B35AE" w:rsidRDefault="004C15DA" w:rsidP="00047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Шаг аукциона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D165A0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6287">
        <w:rPr>
          <w:rFonts w:ascii="Times New Roman" w:eastAsia="Times New Roman" w:hAnsi="Times New Roman" w:cs="Times New Roman"/>
          <w:color w:val="000000"/>
          <w:sz w:val="28"/>
          <w:szCs w:val="28"/>
        </w:rPr>
        <w:t>2 729</w:t>
      </w:r>
      <w:r w:rsidR="007A7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1E80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0C6287">
        <w:rPr>
          <w:rFonts w:ascii="Times New Roman" w:eastAsia="Times New Roman" w:hAnsi="Times New Roman" w:cs="Times New Roman"/>
          <w:color w:val="000000"/>
          <w:sz w:val="28"/>
          <w:szCs w:val="28"/>
        </w:rPr>
        <w:t>две тысячи семьсот двадцать девять</w:t>
      </w:r>
      <w:r w:rsidR="00291E80">
        <w:rPr>
          <w:rFonts w:ascii="Times New Roman" w:eastAsia="Times New Roman" w:hAnsi="Times New Roman" w:cs="Times New Roman"/>
          <w:color w:val="000000"/>
          <w:sz w:val="28"/>
          <w:szCs w:val="28"/>
        </w:rPr>
        <w:t>) рубл</w:t>
      </w:r>
      <w:r w:rsidR="00A313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ей </w:t>
      </w:r>
      <w:r w:rsidR="0059669B">
        <w:rPr>
          <w:rFonts w:ascii="Times New Roman" w:eastAsia="Times New Roman" w:hAnsi="Times New Roman" w:cs="Times New Roman"/>
          <w:color w:val="000000"/>
          <w:sz w:val="28"/>
          <w:szCs w:val="28"/>
        </w:rPr>
        <w:t>68</w:t>
      </w:r>
      <w:r w:rsidR="007A7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копе</w:t>
      </w:r>
      <w:r w:rsidR="0059669B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="007A7F2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80172" w:rsidRPr="004B35AE" w:rsidRDefault="001C3755" w:rsidP="00766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Ограничения прав(обременения): </w:t>
      </w:r>
    </w:p>
    <w:p w:rsidR="00FF7ADF" w:rsidRDefault="00482C4D" w:rsidP="00482C4D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82C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отношении земельного участка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установлены ограничения прав, предусмотренные  статьёй 56 Земельного кодекса РФ;</w:t>
      </w:r>
    </w:p>
    <w:p w:rsidR="00482C4D" w:rsidRDefault="00482C4D" w:rsidP="00482C4D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земельный участок расположен в зоне подтопления</w:t>
      </w:r>
      <w:r w:rsidR="00540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(реестровый номер 23:13-6.1812);</w:t>
      </w:r>
    </w:p>
    <w:p w:rsidR="00482C4D" w:rsidRDefault="00482C4D" w:rsidP="00482C4D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земельный участок в соответствии с пунктом 3 статьи 67.1 Водного кодекса РФ;</w:t>
      </w:r>
    </w:p>
    <w:p w:rsidR="00963C91" w:rsidRDefault="00482C4D" w:rsidP="00482C4D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земельный участок расположен </w:t>
      </w:r>
      <w:r w:rsidR="00D04B7D">
        <w:rPr>
          <w:rFonts w:ascii="Times New Roman" w:eastAsia="Times New Roman" w:hAnsi="Times New Roman" w:cs="Times New Roman"/>
          <w:color w:val="000000"/>
          <w:sz w:val="28"/>
          <w:szCs w:val="28"/>
        </w:rPr>
        <w:t>в санитарно-защитной зоне предприятий, сооружений и иных объектов.</w:t>
      </w:r>
    </w:p>
    <w:p w:rsidR="00772914" w:rsidRPr="00772914" w:rsidRDefault="005B0003" w:rsidP="0077291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772914" w:rsidRPr="007729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Подключение объекта к сетям инженерно-технического обеспечения: </w:t>
      </w:r>
    </w:p>
    <w:p w:rsidR="00772914" w:rsidRPr="00772914" w:rsidRDefault="005B0003" w:rsidP="0077291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772914" w:rsidRPr="007729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Водоснабжение: </w:t>
      </w:r>
      <w:r w:rsidR="00772914" w:rsidRP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техническими условиями МП «ЖКХ» Красноармейского района № </w:t>
      </w:r>
      <w:r w:rsidR="00FF7ADF">
        <w:rPr>
          <w:rFonts w:ascii="Times New Roman" w:eastAsia="Times New Roman" w:hAnsi="Times New Roman" w:cs="Times New Roman"/>
          <w:color w:val="000000"/>
          <w:sz w:val="28"/>
          <w:szCs w:val="28"/>
        </w:rPr>
        <w:t>042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>49</w:t>
      </w:r>
      <w:r w:rsid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-УП от 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 w:rsid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>.09</w:t>
      </w:r>
      <w:r w:rsidR="00772914" w:rsidRP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.2025 г. максимальная нагрузка - 1 м ³/ сутки,  источник водоснабжения </w:t>
      </w:r>
      <w:r w:rsid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772914" w:rsidRP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водопровод из </w:t>
      </w:r>
      <w:r w:rsidR="00482C4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F7ADF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="00482C4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FF7A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труб диаметром 1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FF7ADF">
        <w:rPr>
          <w:rFonts w:ascii="Times New Roman" w:eastAsia="Times New Roman" w:hAnsi="Times New Roman" w:cs="Times New Roman"/>
          <w:color w:val="000000"/>
          <w:sz w:val="28"/>
          <w:szCs w:val="28"/>
        </w:rPr>
        <w:t>0 мм по ул.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Красной</w:t>
      </w:r>
      <w:r w:rsidR="00772914" w:rsidRP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72914" w:rsidRPr="00F80E04" w:rsidRDefault="00772914" w:rsidP="0077291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0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Требования к контрольно-измерительной аппаратуре: до границы земельного участка предусмотреть устройство водопроводного колодца с запорной арматурой, установку водомерного узла в соответствии с нормами и правилами. </w:t>
      </w:r>
    </w:p>
    <w:p w:rsidR="00772914" w:rsidRPr="00772914" w:rsidRDefault="005B0003" w:rsidP="005B0003">
      <w:pPr>
        <w:tabs>
          <w:tab w:val="left" w:pos="709"/>
        </w:tabs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772914" w:rsidRPr="00F80E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Водоотведение: </w:t>
      </w:r>
      <w:r w:rsidR="00772914" w:rsidRPr="00F80E04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техническими условиями МП «ЖКХ» Красноармейского</w:t>
      </w:r>
      <w:r w:rsidR="00772914" w:rsidRP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 w:rsidR="00625D6C" w:rsidRPr="00625D6C">
        <w:rPr>
          <w:rFonts w:ascii="Times New Roman" w:eastAsia="Times New Roman" w:hAnsi="Times New Roman" w:cs="Times New Roman"/>
          <w:color w:val="000000"/>
          <w:sz w:val="28"/>
          <w:szCs w:val="28"/>
        </w:rPr>
        <w:t>№ 04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>249-УП от 19</w:t>
      </w:r>
      <w:r w:rsidR="00625D6C" w:rsidRPr="00625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.09.2025 г. </w:t>
      </w:r>
      <w:r w:rsidR="00772914" w:rsidRP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 водоотведения – самотечная канализационная сеть (возможность подключения к центральной канализационной сети отсутствует). </w:t>
      </w:r>
    </w:p>
    <w:p w:rsidR="00772914" w:rsidRPr="00772914" w:rsidRDefault="005B0003" w:rsidP="005B0003">
      <w:pPr>
        <w:tabs>
          <w:tab w:val="left" w:pos="709"/>
        </w:tabs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</w:t>
      </w:r>
      <w:r w:rsidR="00772914" w:rsidRPr="007729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Теплоснабжение: </w:t>
      </w:r>
      <w:r w:rsidR="00772914" w:rsidRP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информацией МП «Жилищно-коммунальное хозяйство» Красноармейского района от 2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772914" w:rsidRP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482C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.2025 г. № 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>831</w:t>
      </w:r>
      <w:r w:rsidR="00772914" w:rsidRP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подключение к центральному теплоснабжению невозможно в связи с отсутствием тепловых сетей в дан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>ном районе х. Кр</w:t>
      </w:r>
      <w:r w:rsidR="00703B6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>пской.</w:t>
      </w:r>
    </w:p>
    <w:p w:rsidR="006B4D4F" w:rsidRDefault="005B0003" w:rsidP="005B0003">
      <w:pPr>
        <w:tabs>
          <w:tab w:val="left" w:pos="709"/>
        </w:tabs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772914" w:rsidRPr="007729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Газоснабжение</w:t>
      </w:r>
      <w:r w:rsidR="00772914" w:rsidRP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в соответствии с информацией, предоставленной Филиалом № 14 АО «Газпром газораспределение Краснодар» (далее – Филиал  № 14) от </w:t>
      </w:r>
      <w:r w:rsidR="008F2EC5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8F2EC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82C4D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8F2EC5">
        <w:rPr>
          <w:rFonts w:ascii="Times New Roman" w:eastAsia="Times New Roman" w:hAnsi="Times New Roman" w:cs="Times New Roman"/>
          <w:color w:val="000000"/>
          <w:sz w:val="28"/>
          <w:szCs w:val="28"/>
        </w:rPr>
        <w:t>.2</w:t>
      </w:r>
      <w:r w:rsidR="00EB1A00"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 w:rsidR="00482C4D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EB1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№ 3</w:t>
      </w:r>
      <w:r w:rsidR="00772914" w:rsidRP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>3-14-10/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>7536</w:t>
      </w:r>
      <w:r w:rsidR="00772914" w:rsidRP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имеется техническая возможность подключения  объекта </w:t>
      </w:r>
      <w:r w:rsidR="008F2E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максимальным часовым расходом газа не более 7 куб.метров в час </w:t>
      </w:r>
      <w:r w:rsidR="00772914" w:rsidRP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газораспределительной сети, принадлежащей 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АО «Газпром газораспределение Краснодар» от надземного газопровода низкого давления Ду 100 </w:t>
      </w:r>
      <w:r w:rsidR="003D51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мм 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>по ул. Красной.</w:t>
      </w:r>
      <w:r w:rsidR="00772914" w:rsidRP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772914" w:rsidRPr="00772914" w:rsidRDefault="005B0003" w:rsidP="005B0003">
      <w:pPr>
        <w:tabs>
          <w:tab w:val="left" w:pos="709"/>
        </w:tabs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772914" w:rsidRPr="007729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Связь: </w:t>
      </w:r>
      <w:r w:rsidR="00772914" w:rsidRP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информацией, предо</w:t>
      </w:r>
      <w:r w:rsidR="006251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ставленной ПАО «Ростелеком» от 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>22</w:t>
      </w:r>
      <w:r w:rsidR="00246809"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405594">
        <w:rPr>
          <w:rFonts w:ascii="Times New Roman" w:eastAsia="Times New Roman" w:hAnsi="Times New Roman" w:cs="Times New Roman"/>
          <w:color w:val="000000"/>
          <w:sz w:val="28"/>
          <w:szCs w:val="28"/>
        </w:rPr>
        <w:t>.202</w:t>
      </w:r>
      <w:r w:rsidR="00246809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4055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№ </w:t>
      </w:r>
      <w:r w:rsidR="00246809">
        <w:rPr>
          <w:rFonts w:ascii="Times New Roman" w:eastAsia="Times New Roman" w:hAnsi="Times New Roman" w:cs="Times New Roman"/>
          <w:color w:val="000000"/>
          <w:sz w:val="28"/>
          <w:szCs w:val="28"/>
        </w:rPr>
        <w:t>119.03-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>1896</w:t>
      </w:r>
      <w:r w:rsidR="00246809">
        <w:rPr>
          <w:rFonts w:ascii="Times New Roman" w:eastAsia="Times New Roman" w:hAnsi="Times New Roman" w:cs="Times New Roman"/>
          <w:color w:val="000000"/>
          <w:sz w:val="28"/>
          <w:szCs w:val="28"/>
        </w:rPr>
        <w:t>/25</w:t>
      </w:r>
      <w:r w:rsidR="00772914" w:rsidRPr="00772914">
        <w:rPr>
          <w:rFonts w:ascii="Times New Roman" w:eastAsia="Times New Roman" w:hAnsi="Times New Roman" w:cs="Times New Roman"/>
          <w:color w:val="000000"/>
          <w:sz w:val="28"/>
          <w:szCs w:val="28"/>
        </w:rPr>
        <w:t>, техническая возможность подключения  на данном земельном участке  к сетям электросвязи ПАО «Ростеле</w:t>
      </w:r>
      <w:r w:rsidR="00246809">
        <w:rPr>
          <w:rFonts w:ascii="Times New Roman" w:eastAsia="Times New Roman" w:hAnsi="Times New Roman" w:cs="Times New Roman"/>
          <w:color w:val="000000"/>
          <w:sz w:val="28"/>
          <w:szCs w:val="28"/>
        </w:rPr>
        <w:t>ком» имеется</w:t>
      </w:r>
      <w:r w:rsidR="006251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468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Точка подключения располагается по адресу: Красноармейский район, </w:t>
      </w:r>
      <w:r w:rsidR="00843690">
        <w:rPr>
          <w:rFonts w:ascii="Times New Roman" w:eastAsia="Times New Roman" w:hAnsi="Times New Roman" w:cs="Times New Roman"/>
          <w:color w:val="000000"/>
          <w:sz w:val="28"/>
          <w:szCs w:val="28"/>
        </w:rPr>
        <w:t>х. Крупской, ул. Народная, 53</w:t>
      </w:r>
      <w:r w:rsidR="002468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Для получения технических условий на подключение к сетям ПАО «Ростелеком» владельцу участка необходимо обратиться в ПАО «Ростелеком» с соответствующим заявлением.  </w:t>
      </w:r>
    </w:p>
    <w:p w:rsidR="00AE18E9" w:rsidRDefault="000D527B" w:rsidP="001D5A3C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0E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Параметры разрешенного строительства</w:t>
      </w:r>
      <w:r w:rsidRPr="00F80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0C0C0F" w:rsidRPr="00F80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правилами землепользования и застройки </w:t>
      </w:r>
      <w:r w:rsidR="00E735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Старонижестеблиевского </w:t>
      </w:r>
      <w:r w:rsidR="000C0C0F" w:rsidRPr="00F80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сельского поселения Красноармейского района, утвержденных решением Совета </w:t>
      </w:r>
      <w:r w:rsidR="00E735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Старонижестеблиевского </w:t>
      </w:r>
      <w:r w:rsidR="000C0C0F" w:rsidRPr="00F80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 от </w:t>
      </w:r>
      <w:r w:rsidR="00CE495E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E7353D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CE495E"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E7353D">
        <w:rPr>
          <w:rFonts w:ascii="Times New Roman" w:eastAsia="Times New Roman" w:hAnsi="Times New Roman" w:cs="Times New Roman"/>
          <w:color w:val="000000"/>
          <w:sz w:val="28"/>
          <w:szCs w:val="28"/>
        </w:rPr>
        <w:t>8.2014</w:t>
      </w:r>
      <w:r w:rsidR="00CE49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№ </w:t>
      </w:r>
      <w:r w:rsidR="00E7353D">
        <w:rPr>
          <w:rFonts w:ascii="Times New Roman" w:eastAsia="Times New Roman" w:hAnsi="Times New Roman" w:cs="Times New Roman"/>
          <w:color w:val="000000"/>
          <w:sz w:val="28"/>
          <w:szCs w:val="28"/>
        </w:rPr>
        <w:t>27</w:t>
      </w:r>
      <w:r w:rsidR="00CE49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437D5E">
        <w:rPr>
          <w:rFonts w:ascii="Times New Roman" w:eastAsia="Times New Roman" w:hAnsi="Times New Roman" w:cs="Times New Roman"/>
          <w:color w:val="000000"/>
          <w:sz w:val="28"/>
          <w:szCs w:val="28"/>
        </w:rPr>
        <w:t>в редакции решения Совета муниципального образования Красноармейский район от 30.11.2016 г. № 21/</w:t>
      </w:r>
      <w:r w:rsidR="00E7353D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437D5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735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23.08.2017 г. № 32/13, от 25.10.2017 г. № 34/6, от 25.07.2018 г. № 46/7, от 27.11.</w:t>
      </w:r>
      <w:r w:rsidR="001D5A3C">
        <w:rPr>
          <w:rFonts w:ascii="Times New Roman" w:eastAsia="Times New Roman" w:hAnsi="Times New Roman" w:cs="Times New Roman"/>
          <w:color w:val="000000"/>
          <w:sz w:val="28"/>
          <w:szCs w:val="28"/>
        </w:rPr>
        <w:t>2019 г. № 68/15, от 31.03.2020 г. № 74/13, от 28.10.2020 г. № 3/12, от 28.04.2021 г. № 12/15, от 28.07.2021 г. № 16/4, от 26.04.2023 г. № 44/12, от 27.09.2023 г. № 49/6) з</w:t>
      </w:r>
      <w:r w:rsidR="004C15DA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емельный участок расположен в </w:t>
      </w:r>
      <w:r w:rsidR="00166054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зоне </w:t>
      </w:r>
      <w:r w:rsidR="00AE18E9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Ж-1Б </w:t>
      </w:r>
      <w:r w:rsidR="001D5A3C">
        <w:rPr>
          <w:rFonts w:ascii="Times New Roman" w:eastAsia="Times New Roman" w:hAnsi="Times New Roman" w:cs="Times New Roman"/>
          <w:color w:val="000000"/>
          <w:sz w:val="28"/>
          <w:szCs w:val="28"/>
        </w:rPr>
        <w:t>- з</w:t>
      </w:r>
      <w:r w:rsidR="00AE18E9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она застройки индивидуальными жилыми домами с содержанием домашнего скота и птицы,</w:t>
      </w:r>
      <w:r w:rsidR="004C15DA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которой установлены следующие предельные параметры разре</w:t>
      </w:r>
      <w:r w:rsidR="007C5F49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шенного строительства</w:t>
      </w:r>
      <w:r w:rsidR="004C15DA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частью 3 статьи 36 Градостроительно</w:t>
      </w:r>
      <w:r w:rsidR="00671645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A04637">
        <w:rPr>
          <w:rFonts w:ascii="Times New Roman" w:eastAsia="Times New Roman" w:hAnsi="Times New Roman" w:cs="Times New Roman"/>
          <w:color w:val="000000"/>
          <w:sz w:val="28"/>
          <w:szCs w:val="28"/>
        </w:rPr>
        <w:t>о кодекса Российской Федерации:</w:t>
      </w:r>
    </w:p>
    <w:p w:rsidR="00F80E04" w:rsidRDefault="005B0003" w:rsidP="00F80E0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80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минимальная/максимальная площадь земельных участков, образуемых </w:t>
      </w:r>
      <w:r w:rsidR="009D2299">
        <w:rPr>
          <w:rFonts w:ascii="Times New Roman" w:eastAsia="Times New Roman" w:hAnsi="Times New Roman" w:cs="Times New Roman"/>
          <w:color w:val="000000"/>
          <w:sz w:val="28"/>
          <w:szCs w:val="28"/>
        </w:rPr>
        <w:t>из земель</w:t>
      </w:r>
      <w:r w:rsidR="00F80E04">
        <w:rPr>
          <w:rFonts w:ascii="Times New Roman" w:eastAsia="Times New Roman" w:hAnsi="Times New Roman" w:cs="Times New Roman"/>
          <w:color w:val="000000"/>
          <w:sz w:val="28"/>
          <w:szCs w:val="28"/>
        </w:rPr>
        <w:t>, находящихся в государственной или муниципальной собственности</w:t>
      </w:r>
      <w:r w:rsidR="009D22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80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614B52">
        <w:rPr>
          <w:rFonts w:ascii="Times New Roman" w:eastAsia="Times New Roman" w:hAnsi="Times New Roman" w:cs="Times New Roman"/>
          <w:color w:val="000000"/>
          <w:sz w:val="28"/>
          <w:szCs w:val="28"/>
        </w:rPr>
        <w:t>40</w:t>
      </w:r>
      <w:r w:rsidR="00F80E04">
        <w:rPr>
          <w:rFonts w:ascii="Times New Roman" w:eastAsia="Times New Roman" w:hAnsi="Times New Roman" w:cs="Times New Roman"/>
          <w:color w:val="000000"/>
          <w:sz w:val="28"/>
          <w:szCs w:val="28"/>
        </w:rPr>
        <w:t>0/</w:t>
      </w:r>
      <w:r w:rsidR="009D2299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614B52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F80E04">
        <w:rPr>
          <w:rFonts w:ascii="Times New Roman" w:eastAsia="Times New Roman" w:hAnsi="Times New Roman" w:cs="Times New Roman"/>
          <w:color w:val="000000"/>
          <w:sz w:val="28"/>
          <w:szCs w:val="28"/>
        </w:rPr>
        <w:t>00 кв.м.;</w:t>
      </w:r>
    </w:p>
    <w:p w:rsidR="009D2299" w:rsidRDefault="005B0003" w:rsidP="00F80E0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D2299"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минимальная/максимальная площадь земельных участков, образуемых из земельных участков, находящ</w:t>
      </w:r>
      <w:r w:rsidR="00614B52">
        <w:rPr>
          <w:rFonts w:ascii="Times New Roman" w:eastAsia="Times New Roman" w:hAnsi="Times New Roman" w:cs="Times New Roman"/>
          <w:color w:val="000000"/>
          <w:sz w:val="28"/>
          <w:szCs w:val="28"/>
        </w:rPr>
        <w:t>ихся в частной собственности – 4</w:t>
      </w:r>
      <w:r w:rsidR="009D2299">
        <w:rPr>
          <w:rFonts w:ascii="Times New Roman" w:eastAsia="Times New Roman" w:hAnsi="Times New Roman" w:cs="Times New Roman"/>
          <w:color w:val="000000"/>
          <w:sz w:val="28"/>
          <w:szCs w:val="28"/>
        </w:rPr>
        <w:t>00/</w:t>
      </w:r>
      <w:r w:rsidR="00614B5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D2299">
        <w:rPr>
          <w:rFonts w:ascii="Times New Roman" w:eastAsia="Times New Roman" w:hAnsi="Times New Roman" w:cs="Times New Roman"/>
          <w:color w:val="000000"/>
          <w:sz w:val="28"/>
          <w:szCs w:val="28"/>
        </w:rPr>
        <w:t>500 кв.м.;</w:t>
      </w:r>
    </w:p>
    <w:p w:rsidR="009D2299" w:rsidRDefault="005B0003" w:rsidP="00614B52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D2299"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минимальная/максимальная площадь земельных участков, образуемых при перераспределении земельных участков, находящихся в  государственной или муниципальной собственности и земельных участков, находящих</w:t>
      </w:r>
      <w:r w:rsidR="00614B52">
        <w:rPr>
          <w:rFonts w:ascii="Times New Roman" w:eastAsia="Times New Roman" w:hAnsi="Times New Roman" w:cs="Times New Roman"/>
          <w:color w:val="000000"/>
          <w:sz w:val="28"/>
          <w:szCs w:val="28"/>
        </w:rPr>
        <w:t>ся в частной собственности – 40</w:t>
      </w:r>
      <w:r w:rsidR="009D2299">
        <w:rPr>
          <w:rFonts w:ascii="Times New Roman" w:eastAsia="Times New Roman" w:hAnsi="Times New Roman" w:cs="Times New Roman"/>
          <w:color w:val="000000"/>
          <w:sz w:val="28"/>
          <w:szCs w:val="28"/>
        </w:rPr>
        <w:t>0/</w:t>
      </w:r>
      <w:r w:rsidR="00614B5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D2299">
        <w:rPr>
          <w:rFonts w:ascii="Times New Roman" w:eastAsia="Times New Roman" w:hAnsi="Times New Roman" w:cs="Times New Roman"/>
          <w:color w:val="000000"/>
          <w:sz w:val="28"/>
          <w:szCs w:val="28"/>
        </w:rPr>
        <w:t>500 кв.м.;</w:t>
      </w:r>
    </w:p>
    <w:p w:rsidR="009D2299" w:rsidRDefault="005B0003" w:rsidP="00F80E0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504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14B52"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бразование земельных участков путём раздела участков площадью 1,5 га  и более возможно исключительно в соответствии с утверждённой документацией по планировке территории;</w:t>
      </w:r>
    </w:p>
    <w:p w:rsidR="00614B52" w:rsidRDefault="005B0003" w:rsidP="005B0003">
      <w:pPr>
        <w:tabs>
          <w:tab w:val="left" w:pos="709"/>
        </w:tabs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="00B504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14B52">
        <w:rPr>
          <w:rFonts w:ascii="Times New Roman" w:eastAsia="Times New Roman" w:hAnsi="Times New Roman" w:cs="Times New Roman"/>
          <w:color w:val="000000"/>
          <w:sz w:val="28"/>
          <w:szCs w:val="28"/>
        </w:rPr>
        <w:t>инимальная ширина земельных участков вдоль фронта улицы (проезда) – 12 м.;</w:t>
      </w:r>
    </w:p>
    <w:p w:rsidR="00614B52" w:rsidRDefault="005B0003" w:rsidP="00F80E0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504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14B52">
        <w:rPr>
          <w:rFonts w:ascii="Times New Roman" w:eastAsia="Times New Roman" w:hAnsi="Times New Roman" w:cs="Times New Roman"/>
          <w:color w:val="000000"/>
          <w:sz w:val="28"/>
          <w:szCs w:val="28"/>
        </w:rPr>
        <w:t>аксимальное количество объектов индивидуального жилищного строительства в пределах земельного участка – 1 (за исключением существующих объектов, реконструкция которых возможна без уменьшения их несоответствия предельным параметрам разрешённого строительства);</w:t>
      </w:r>
    </w:p>
    <w:p w:rsidR="00614B52" w:rsidRDefault="005B0003" w:rsidP="00F80E0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504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14B52">
        <w:rPr>
          <w:rFonts w:ascii="Times New Roman" w:eastAsia="Times New Roman" w:hAnsi="Times New Roman" w:cs="Times New Roman"/>
          <w:color w:val="000000"/>
          <w:sz w:val="28"/>
          <w:szCs w:val="28"/>
        </w:rPr>
        <w:t>аксимальное количество этажей зданий – 3 этажа (включая мансардный этаж);</w:t>
      </w:r>
    </w:p>
    <w:p w:rsidR="00614B52" w:rsidRDefault="005B0003" w:rsidP="00F80E0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504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14B52">
        <w:rPr>
          <w:rFonts w:ascii="Times New Roman" w:eastAsia="Times New Roman" w:hAnsi="Times New Roman" w:cs="Times New Roman"/>
          <w:color w:val="000000"/>
          <w:sz w:val="28"/>
          <w:szCs w:val="28"/>
        </w:rPr>
        <w:t>аксимальная высота зданий – для объектов с углом наклона кровли до 15 градусов – 10 м., с углом наклона кровли более 15 градусов – 13 м.;</w:t>
      </w:r>
    </w:p>
    <w:p w:rsidR="00614B52" w:rsidRDefault="005B0003" w:rsidP="00F80E0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504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1D5A3C">
        <w:rPr>
          <w:rFonts w:ascii="Times New Roman" w:eastAsia="Times New Roman" w:hAnsi="Times New Roman" w:cs="Times New Roman"/>
          <w:color w:val="000000"/>
          <w:sz w:val="28"/>
          <w:szCs w:val="28"/>
        </w:rPr>
        <w:t>аксимальная общая площадь объекта и</w:t>
      </w:r>
      <w:r w:rsidR="00614B52">
        <w:rPr>
          <w:rFonts w:ascii="Times New Roman" w:eastAsia="Times New Roman" w:hAnsi="Times New Roman" w:cs="Times New Roman"/>
          <w:color w:val="000000"/>
          <w:sz w:val="28"/>
          <w:szCs w:val="28"/>
        </w:rPr>
        <w:t>ндивидуального жилищного строительства – 300 кв.м.;</w:t>
      </w:r>
    </w:p>
    <w:p w:rsidR="00614B52" w:rsidRDefault="005B0003" w:rsidP="00F80E0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504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14B5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B504EB">
        <w:rPr>
          <w:rFonts w:ascii="Times New Roman" w:eastAsia="Times New Roman" w:hAnsi="Times New Roman" w:cs="Times New Roman"/>
          <w:color w:val="000000"/>
          <w:sz w:val="28"/>
          <w:szCs w:val="28"/>
        </w:rPr>
        <w:t>кс</w:t>
      </w:r>
      <w:r w:rsidR="00614B52">
        <w:rPr>
          <w:rFonts w:ascii="Times New Roman" w:eastAsia="Times New Roman" w:hAnsi="Times New Roman" w:cs="Times New Roman"/>
          <w:color w:val="000000"/>
          <w:sz w:val="28"/>
          <w:szCs w:val="28"/>
        </w:rPr>
        <w:t>имальный процент застройки в границах земельного участка – 60%;</w:t>
      </w:r>
    </w:p>
    <w:p w:rsidR="00614B52" w:rsidRDefault="005B0003" w:rsidP="005B0003">
      <w:pPr>
        <w:tabs>
          <w:tab w:val="left" w:pos="709"/>
        </w:tabs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03FE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14B52">
        <w:rPr>
          <w:rFonts w:ascii="Times New Roman" w:eastAsia="Times New Roman" w:hAnsi="Times New Roman" w:cs="Times New Roman"/>
          <w:color w:val="000000"/>
          <w:sz w:val="28"/>
          <w:szCs w:val="28"/>
        </w:rPr>
        <w:t>аксимальный процент застройки подземной части – не регламентируется;</w:t>
      </w:r>
    </w:p>
    <w:p w:rsidR="00614B52" w:rsidRDefault="00B504EB" w:rsidP="005B0003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14B52">
        <w:rPr>
          <w:rFonts w:ascii="Times New Roman" w:eastAsia="Times New Roman" w:hAnsi="Times New Roman" w:cs="Times New Roman"/>
          <w:color w:val="000000"/>
          <w:sz w:val="28"/>
          <w:szCs w:val="28"/>
        </w:rPr>
        <w:t>инимальные отступы до грани ц смежных земельных участков – 3 м.;</w:t>
      </w:r>
    </w:p>
    <w:p w:rsidR="00614B52" w:rsidRDefault="00B504EB" w:rsidP="005B0003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14B52">
        <w:rPr>
          <w:rFonts w:ascii="Times New Roman" w:eastAsia="Times New Roman" w:hAnsi="Times New Roman" w:cs="Times New Roman"/>
          <w:color w:val="000000"/>
          <w:sz w:val="28"/>
          <w:szCs w:val="28"/>
        </w:rPr>
        <w:t>инимальный отступ от красной линии улиц/проездов – 5/3 м.</w:t>
      </w:r>
    </w:p>
    <w:p w:rsidR="000D5B50" w:rsidRDefault="004C15DA" w:rsidP="005B0003">
      <w:pPr>
        <w:tabs>
          <w:tab w:val="left" w:pos="709"/>
        </w:tabs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Осмотр земельных участков проводится заявителем самостоятельно. </w:t>
      </w:r>
    </w:p>
    <w:p w:rsidR="000D5B50" w:rsidRDefault="0039449F" w:rsidP="000D5B50">
      <w:pPr>
        <w:spacing w:after="0" w:line="240" w:lineRule="auto"/>
        <w:ind w:left="34" w:firstLine="5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4C15DA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Льготы согласно ст. 39.11 ЗК РФ п. 21 п.п 11 не установлены. </w:t>
      </w:r>
    </w:p>
    <w:p w:rsidR="000D5B50" w:rsidRDefault="0039449F" w:rsidP="000D5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4C15DA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согласно ст. 39.11 ЗК РФ п.21 п.п. 12,13,14 не установлены.</w:t>
      </w:r>
      <w:r w:rsidR="006412FF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9449F" w:rsidRPr="0039449F" w:rsidRDefault="0039449F" w:rsidP="00394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449F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или отсутствие информации о технических условиях, а также возможности  подключения (технологического присоединения) объектов капитального строительства к сетям инженерно-технического обеспечения, предусматривающей предельную свободную мощность существующих сетей инженерно-технического обеспечения, максимальную нагрузку и сроки подключения объектов капитального строительства к сетям, не является препятствием для проведения аукциона (письмо Министерства экономического развития РФ от 30.06.2015 г.  № Д23и-3009).</w:t>
      </w:r>
    </w:p>
    <w:p w:rsidR="00EF3254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  Договор </w:t>
      </w:r>
      <w:r w:rsidR="00510E71" w:rsidRPr="004B35A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купли-продажи</w:t>
      </w:r>
      <w:r w:rsidRPr="004B35A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земельного участка подлежит государственной регистрации в порядке</w:t>
      </w:r>
      <w:r w:rsidR="005A505B" w:rsidRPr="004B35A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 w:rsidRPr="004B35A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установленном законодательством о государственной регистрации прав на недвижимое имущество и сделок с ним.</w:t>
      </w:r>
    </w:p>
    <w:p w:rsidR="00B920A2" w:rsidRDefault="00B920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AB7ECD" w:rsidRDefault="004C15DA" w:rsidP="00C0672A">
      <w:pPr>
        <w:tabs>
          <w:tab w:val="left" w:pos="808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</w:t>
      </w:r>
      <w:r w:rsidR="00B920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Порядок ознакомления с документацией и информацией </w:t>
      </w:r>
    </w:p>
    <w:p w:rsidR="00EF3254" w:rsidRDefault="004C15DA" w:rsidP="00C0672A">
      <w:pPr>
        <w:tabs>
          <w:tab w:val="left" w:pos="808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земель</w:t>
      </w:r>
      <w:r w:rsidR="00B920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ном участке, условиями договора</w:t>
      </w:r>
    </w:p>
    <w:p w:rsidR="00C0672A" w:rsidRPr="004B35AE" w:rsidRDefault="00C0672A" w:rsidP="00C0672A">
      <w:pPr>
        <w:tabs>
          <w:tab w:val="left" w:pos="808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F3254" w:rsidRPr="004B35A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Документация, информационное сообщение о проведении электронного аукциона, за</w:t>
      </w:r>
      <w:r w:rsidR="00EE6FB2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явка, а также образец договора 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размещается на официальном сайте Российской Федерации для размещения информации о проведении торгов </w:t>
      </w:r>
      <w:hyperlink r:id="rId13">
        <w:r w:rsidRPr="004B35A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www.torgi.gov.ru</w:t>
        </w:r>
      </w:hyperlink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официальном сайте администрации муниципального образования  Красноармейский район </w:t>
      </w:r>
      <w:hyperlink r:id="rId14">
        <w:r w:rsidRPr="004B35AE">
          <w:rPr>
            <w:rFonts w:ascii="Times New Roman" w:eastAsia="Times New Roman" w:hAnsi="Times New Roman" w:cs="Times New Roman"/>
            <w:color w:val="363636"/>
            <w:sz w:val="28"/>
            <w:szCs w:val="28"/>
            <w:u w:val="single"/>
          </w:rPr>
          <w:t>http://krasnarm.ru</w:t>
        </w:r>
      </w:hyperlink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 открытой для доступа неограниченного круга лиц части электронной площадки на сайте </w:t>
      </w:r>
      <w:hyperlink r:id="rId15">
        <w:r w:rsidRPr="004B35A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http://utp.sberbank-ast.ru</w:t>
        </w:r>
      </w:hyperlink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F3254" w:rsidRPr="004B35A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Любое заинтересованное лицо независимо от регистрации на электронной площадке со дня начала приема заявок вправе направить на электронный 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адрес Оператора электронной площадки запрос о разъяснении размещенной информации.</w:t>
      </w:r>
    </w:p>
    <w:p w:rsidR="00EF3254" w:rsidRPr="004B35A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Такой запрос в режиме реального времени направляется в «личный кабинет» </w:t>
      </w:r>
      <w:r w:rsidR="00EE6FB2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Продавца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рассмотрения при условии, что запрос поступил </w:t>
      </w:r>
      <w:r w:rsidR="00EE6FB2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Организатору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торгов не позднее 5 (пяти) рабочих дней до даты окончания подачи заявок.</w:t>
      </w:r>
    </w:p>
    <w:p w:rsidR="00EF3254" w:rsidRPr="004B35A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течение 2 (двух) рабочих дней со дня поступления запроса </w:t>
      </w:r>
      <w:r w:rsidR="00EE6FB2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Организатор торгов 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F3254" w:rsidRPr="004B35A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Любое заинтересованное лицо независимо от регистрации на электронной площадке со дня начала приема заявок вправе осмотреть выставленный земельный участок.</w:t>
      </w:r>
    </w:p>
    <w:p w:rsidR="00EF3254" w:rsidRPr="004B35A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Проведение показа земельного участка осуществляется по рабочим дням с 8 часов 00 минут до 12 часов 00 минут и с 13 часов 00 минут до 16 часов 00 минут по местному времени, по адресу: 353800, Краснодарский край, Красноармейский район, станица Полтавская ул. Просвещения, 107Б, 1-й этаж, </w:t>
      </w:r>
      <w:r w:rsidRPr="00577F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кабинет </w:t>
      </w:r>
      <w:r w:rsidRPr="00577FED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Pr="00577F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Телефон для справок</w:t>
      </w:r>
      <w:r w:rsidR="00577FE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 (86165) 3-37-52</w:t>
      </w:r>
      <w:r w:rsidR="00577FE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F3254" w:rsidRPr="004B35A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документацией по земельному участку, условиями договора можно ознакомиться у </w:t>
      </w:r>
      <w:r w:rsidR="00EE6FB2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Организатора торгов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адресу: Краснодарский край, Красноармейский район, станица Полтавская, ул. Просвещения, 107Б, 1-й этаж, кабинет </w:t>
      </w:r>
      <w:r w:rsidRPr="004B35AE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C0672A">
        <w:rPr>
          <w:rFonts w:ascii="Times New Roman" w:eastAsia="Segoe UI Symbol" w:hAnsi="Times New Roman" w:cs="Times New Roman"/>
          <w:color w:val="000000"/>
          <w:sz w:val="28"/>
          <w:szCs w:val="28"/>
        </w:rPr>
        <w:t xml:space="preserve"> 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1 в рабочие дни с 10 часов 00 минут до 12 часов 00 минут и с 13 часов 00 минут до 16 часов 00 минут по местному времени. Телефон для справок</w:t>
      </w:r>
      <w:r w:rsidR="00C0672A">
        <w:rPr>
          <w:rFonts w:ascii="Times New Roman" w:eastAsia="Times New Roman" w:hAnsi="Times New Roman" w:cs="Times New Roman"/>
          <w:color w:val="000000"/>
          <w:sz w:val="28"/>
          <w:szCs w:val="28"/>
        </w:rPr>
        <w:t>: 8 (86165) 3-25-68.</w:t>
      </w:r>
    </w:p>
    <w:p w:rsidR="00EF3254" w:rsidRPr="004B35A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Победитель торгов, не реализовавший свое право на осмотр объекта и изучение его технической документации, лишается права предъявлять претензии к </w:t>
      </w:r>
      <w:r w:rsidR="00EE6FB2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организатору торгов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поводу юридического, физического и финансового состояния объекта.</w:t>
      </w:r>
    </w:p>
    <w:p w:rsidR="00EF3254" w:rsidRPr="004B35AE" w:rsidRDefault="00EF3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96655F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3.</w:t>
      </w:r>
      <w:r w:rsidR="0096655F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 </w:t>
      </w:r>
      <w:r w:rsidRPr="004B35AE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Форма заявки на участие в аукционе, </w:t>
      </w:r>
    </w:p>
    <w:p w:rsidR="0096655F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порядок приема, адрес места приема,</w:t>
      </w:r>
      <w:r w:rsidR="005F37D0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 </w:t>
      </w:r>
      <w:r w:rsidR="0096655F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дата и время начала</w:t>
      </w: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 и окончание прие</w:t>
      </w:r>
      <w:r w:rsidR="009172F3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ма заявок на участие в аукционе</w:t>
      </w:r>
    </w:p>
    <w:p w:rsidR="0096655F" w:rsidRPr="004B35AE" w:rsidRDefault="009665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F3254" w:rsidRPr="004B35AE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 </w:t>
      </w:r>
      <w:r w:rsidRPr="004B35AE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ab/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Для обеспечения доступа к участию в электронном аукционе Претендентам необходимо пройти процедуру регистрации в ГИС Торги и на электронной торговой площадке АО «Сбербанк-АСТ», размещенная на сайте </w:t>
      </w:r>
      <w:hyperlink r:id="rId16">
        <w:r w:rsidRPr="004B35AE">
          <w:rPr>
            <w:rFonts w:ascii="Times New Roman" w:eastAsia="Times New Roman" w:hAnsi="Times New Roman" w:cs="Times New Roman"/>
            <w:color w:val="363636"/>
            <w:sz w:val="28"/>
            <w:szCs w:val="28"/>
            <w:u w:val="single"/>
            <w:shd w:val="clear" w:color="auto" w:fill="FFFFFF"/>
          </w:rPr>
          <w:t>http://utp.sberbank-ast.ru</w:t>
        </w:r>
      </w:hyperlink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. Регистрация на электронной торговой площадке осуществляется без взимания платы.</w:t>
      </w:r>
    </w:p>
    <w:p w:rsidR="00EF3254" w:rsidRPr="004B35AE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Регистрации на электронной торговой площадке подлежат Претенденты, ранее не зарегистрированные на электронной торговой площадке или регистрация которых на электронной торговой площадке, была ими прекращена. Регистрация на электронной торговой площадке проводится в соответствии с Регламентом электронной торговой площадки. Допускается взимание оператором электронной площадки с победителя аукциона или иных лиц, с которыми заключается договор купли-продажи земельного участка, находя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lastRenderedPageBreak/>
        <w:t>щегося в государственной или муниципальной собственности, либо договор аренды такого участка, 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EF3254" w:rsidRPr="004B35AE" w:rsidRDefault="004C15DA" w:rsidP="009172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Заявка на участие в аукционе подается путем заполнения ее электронной формы с приложением электронных образцов необходимых документов на электронной площадке.  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подпунктах 2 - 4 пункта 1 статьи 39.12 Земельного кодекса Российской Федерации.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EF3254" w:rsidRPr="003F5986" w:rsidRDefault="004C15DA" w:rsidP="003F598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3F5986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Для участия в аукционе заявитель должен представить следующие документы:</w:t>
      </w:r>
    </w:p>
    <w:p w:rsidR="002A68ED" w:rsidRPr="00E03B3D" w:rsidRDefault="003F5986" w:rsidP="00D078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1. з</w:t>
      </w:r>
      <w:r w:rsidR="002A68ED"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аявку на участие в аукционе по установленной в извещении о проведении аукциона форме с указанием банковских реквиз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итов счета для возврата задатка (заполнить: з</w:t>
      </w:r>
      <w:r w:rsidR="002A68ED"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аявка для физических лиц Приложение №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</w:t>
      </w:r>
      <w:r w:rsidR="002A68ED"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1)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;</w:t>
      </w:r>
    </w:p>
    <w:p w:rsidR="002A68ED" w:rsidRPr="00E03B3D" w:rsidRDefault="002A68ED" w:rsidP="003F5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2. </w:t>
      </w:r>
      <w:r w:rsidR="003F5986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к</w:t>
      </w: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опии документов, уд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остоверяющих личность заявителя (</w:t>
      </w: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все страницы паспорта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включая обложку)</w:t>
      </w:r>
      <w:r w:rsidR="003F5986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;</w:t>
      </w:r>
    </w:p>
    <w:p w:rsidR="002A68ED" w:rsidRPr="00E03B3D" w:rsidRDefault="002A68ED" w:rsidP="003F5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3.</w:t>
      </w:r>
      <w:r w:rsidR="003F5986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д</w:t>
      </w: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окументы, </w:t>
      </w:r>
      <w:r w:rsidR="003F5986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подтверждающие внесение задатка;</w:t>
      </w:r>
    </w:p>
    <w:p w:rsidR="002A68ED" w:rsidRPr="00E03B3D" w:rsidRDefault="002A68ED" w:rsidP="003F5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4. </w:t>
      </w:r>
      <w:r w:rsidR="003F5986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н</w:t>
      </w: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3F5986" w:rsidRDefault="002A68ED" w:rsidP="003F5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2A68ED" w:rsidRPr="00E03B3D" w:rsidRDefault="002A68ED" w:rsidP="003F5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A68ED" w:rsidRPr="00E03B3D" w:rsidRDefault="002A68ED" w:rsidP="002A6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u w:val="single"/>
          <w:shd w:val="clear" w:color="auto" w:fill="FFFFFF"/>
        </w:rPr>
        <w:t>Заявки подаются на электронную площадку, начиная с даты начала приема заявок до времени и даты окончания приема заявок, указанных в настоящем извещении.</w:t>
      </w:r>
    </w:p>
    <w:p w:rsidR="002A68ED" w:rsidRPr="00E03B3D" w:rsidRDefault="002A68ED" w:rsidP="00264F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2A68ED" w:rsidRPr="00E03B3D" w:rsidRDefault="002A68ED" w:rsidP="009A51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Организатора, о чем Претенденту направляется соответствующее уведомление.</w:t>
      </w:r>
    </w:p>
    <w:p w:rsidR="002A68ED" w:rsidRPr="00E03B3D" w:rsidRDefault="002A68ED" w:rsidP="009A51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lastRenderedPageBreak/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2A68ED" w:rsidRPr="00E03B3D" w:rsidRDefault="002A68ED" w:rsidP="009A51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Заявка на участие в аукционе, поступившая по истечении срока приема заявок, не регистрируется программными средствами электронной торговой площадки.</w:t>
      </w:r>
    </w:p>
    <w:p w:rsidR="002A68ED" w:rsidRPr="00E03B3D" w:rsidRDefault="002A68ED" w:rsidP="009A51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Заявитель имеет право отозвать принятую Оператором электронной площадки заявку на участие в аукционе до дня окончания срока приема заявок.</w:t>
      </w:r>
    </w:p>
    <w:p w:rsidR="002A68ED" w:rsidRPr="00E03B3D" w:rsidRDefault="002A68ED" w:rsidP="009A51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Решения о допуске или не допуске Заявителя к участию в аукционе в электронной форме принимает аукционная комиссия.</w:t>
      </w:r>
    </w:p>
    <w:p w:rsidR="00EF3254" w:rsidRPr="004B35AE" w:rsidRDefault="00EF3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96655F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4.</w:t>
      </w:r>
      <w:r w:rsidR="0096655F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 </w:t>
      </w:r>
      <w:r w:rsidRPr="004B35AE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Порядок внесения задатка участниками аукциона </w:t>
      </w: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и возврата им задатка,</w:t>
      </w:r>
      <w:r w:rsidR="002A68ED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 </w:t>
      </w:r>
      <w:r w:rsidRPr="004B35AE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реквизиты счёта для </w:t>
      </w:r>
      <w:r w:rsidR="00123602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перечисления задатка</w:t>
      </w:r>
    </w:p>
    <w:p w:rsidR="00123602" w:rsidRPr="004B35AE" w:rsidRDefault="001236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D41E93" w:rsidRDefault="003F1533" w:rsidP="003F1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Заявитель обеспечивает поступление задатка. </w:t>
      </w:r>
    </w:p>
    <w:p w:rsidR="00D41E93" w:rsidRDefault="003F1533" w:rsidP="003F1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Порядок внесения задатка определяется регламентом работы электронной площадки </w:t>
      </w:r>
      <w:hyperlink r:id="rId17">
        <w:r w:rsidRPr="00E03B3D">
          <w:rPr>
            <w:rFonts w:ascii="Times New Roman" w:eastAsia="Times New Roman" w:hAnsi="Times New Roman" w:cs="Times New Roman"/>
            <w:color w:val="363636"/>
            <w:sz w:val="28"/>
            <w:szCs w:val="28"/>
            <w:u w:val="single"/>
            <w:shd w:val="clear" w:color="auto" w:fill="FFFFFF"/>
          </w:rPr>
          <w:t>www.sberbank-ast.ru</w:t>
        </w:r>
      </w:hyperlink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. </w:t>
      </w:r>
    </w:p>
    <w:p w:rsidR="003F1533" w:rsidRPr="00E03B3D" w:rsidRDefault="003F1533" w:rsidP="003F1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Задаток, указанный в извещении, необходимо перечислить на расчетный счет оператора электронной площадки:</w:t>
      </w:r>
    </w:p>
    <w:tbl>
      <w:tblPr>
        <w:tblW w:w="0" w:type="auto"/>
        <w:tblInd w:w="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5"/>
        <w:gridCol w:w="6375"/>
      </w:tblGrid>
      <w:tr w:rsidR="003F1533" w:rsidRPr="00E03B3D" w:rsidTr="003450D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b/>
                <w:color w:val="363636"/>
                <w:sz w:val="28"/>
                <w:szCs w:val="28"/>
              </w:rPr>
              <w:t>Получатель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 </w:t>
            </w:r>
          </w:p>
        </w:tc>
      </w:tr>
      <w:tr w:rsidR="003F1533" w:rsidRPr="00E03B3D" w:rsidTr="003450D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Наименование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АО "Сбербанк-АСТ"</w:t>
            </w:r>
          </w:p>
        </w:tc>
      </w:tr>
      <w:tr w:rsidR="003F1533" w:rsidRPr="00E03B3D" w:rsidTr="003450D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ИНН: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7707308480</w:t>
            </w:r>
          </w:p>
        </w:tc>
      </w:tr>
      <w:tr w:rsidR="003F1533" w:rsidRPr="00E03B3D" w:rsidTr="003450D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КПП: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770401001</w:t>
            </w:r>
          </w:p>
        </w:tc>
      </w:tr>
      <w:tr w:rsidR="003F1533" w:rsidRPr="00E03B3D" w:rsidTr="003450D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Расчетный счет: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40702810300020038047</w:t>
            </w:r>
          </w:p>
        </w:tc>
      </w:tr>
      <w:tr w:rsidR="003F1533" w:rsidRPr="00E03B3D" w:rsidTr="003450D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b/>
                <w:color w:val="363636"/>
                <w:sz w:val="28"/>
                <w:szCs w:val="28"/>
              </w:rPr>
              <w:t>Банк получателя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 </w:t>
            </w:r>
          </w:p>
        </w:tc>
      </w:tr>
      <w:tr w:rsidR="003F1533" w:rsidRPr="00E03B3D" w:rsidTr="003450D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Наименование банка: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ПАО"СБЕРБАНК РОССИИ" г. МОСКВА</w:t>
            </w:r>
          </w:p>
        </w:tc>
      </w:tr>
      <w:tr w:rsidR="003F1533" w:rsidRPr="00E03B3D" w:rsidTr="003450D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БИК: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044525225</w:t>
            </w:r>
          </w:p>
        </w:tc>
      </w:tr>
      <w:tr w:rsidR="003F1533" w:rsidRPr="00E03B3D" w:rsidTr="003450DC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Корреспондентский счет: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F1533" w:rsidRPr="00E03B3D" w:rsidRDefault="003F1533" w:rsidP="003450D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03B3D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</w:rPr>
              <w:t>30101810400000000225</w:t>
            </w:r>
          </w:p>
        </w:tc>
      </w:tr>
    </w:tbl>
    <w:p w:rsidR="003F1533" w:rsidRPr="00E03B3D" w:rsidRDefault="003F1533" w:rsidP="003F15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     Образец платежного поручения приведен на электронной площадке по адресу: </w:t>
      </w:r>
      <w:hyperlink r:id="rId18">
        <w:r w:rsidRPr="00E03B3D">
          <w:rPr>
            <w:rFonts w:ascii="Times New Roman" w:eastAsia="Times New Roman" w:hAnsi="Times New Roman" w:cs="Times New Roman"/>
            <w:color w:val="363636"/>
            <w:sz w:val="28"/>
            <w:szCs w:val="28"/>
            <w:u w:val="single"/>
            <w:shd w:val="clear" w:color="auto" w:fill="FFFFFF"/>
          </w:rPr>
          <w:t>http://utp.sberbank-ast.ru/AP/Notice/653/Requisites</w:t>
        </w:r>
      </w:hyperlink>
    </w:p>
    <w:p w:rsidR="003F1533" w:rsidRPr="00E03B3D" w:rsidRDefault="003F1533" w:rsidP="003F15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        Согласно пункту 21 статьи 39.12 ЗК РФ задаток, внесенный лицом, признанным победителем аукциона, задаток, внесенный иным лицом, с которым договор аренды или продажи земельного участка заключается в соответствии с пунктом 13, 14 или 20 статьи 39.12 ЗК РФ, засчитываются в счет арендной платы или цены за него.</w:t>
      </w:r>
    </w:p>
    <w:p w:rsidR="003F1533" w:rsidRPr="00E03B3D" w:rsidRDefault="003F1533" w:rsidP="00EB0C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Лицам, перечислившим задаток для участия в аукционе, денежные средства возвращаются в следующем порядке:</w:t>
      </w:r>
    </w:p>
    <w:p w:rsidR="003F1533" w:rsidRPr="00E03B3D" w:rsidRDefault="003F1533" w:rsidP="00EB0C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а) участн</w:t>
      </w:r>
      <w:r w:rsidR="00EB0C15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икам, за исключением победителя</w:t>
      </w: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- в течение 3 календарных дней со дня подведения итогов аукциона;</w:t>
      </w:r>
    </w:p>
    <w:p w:rsidR="003F1533" w:rsidRPr="00E03B3D" w:rsidRDefault="003F1533" w:rsidP="00EB0C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б) претендентам, не допущенным к участию в аукционе - в течение 3 календарных дней со дня подписания Протокола о признании претендентов участниками;</w:t>
      </w:r>
    </w:p>
    <w:p w:rsidR="003F1533" w:rsidRPr="00E03B3D" w:rsidRDefault="003F1533" w:rsidP="00EB0C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lastRenderedPageBreak/>
        <w:t xml:space="preserve">в) </w:t>
      </w:r>
      <w:r w:rsidR="00EB0C15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претендентам, отозвавшим заявку </w:t>
      </w: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не позднее дня окончания приема заявок - в течение 3 календарных дней со дня поступления уведомления об отзыве заявки;</w:t>
      </w:r>
    </w:p>
    <w:p w:rsidR="003F1533" w:rsidRDefault="003F1533" w:rsidP="00EB0C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03B3D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г) претендентам, отозвавшим заявку позднее дня окончания приема заявок - в течение 3 календарных дней со дня подписания Протокола о при</w:t>
      </w:r>
      <w:r w:rsidR="00EB0C15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знании претендентов участниками;</w:t>
      </w:r>
    </w:p>
    <w:p w:rsidR="003F1533" w:rsidRPr="00EB0C15" w:rsidRDefault="003F1533" w:rsidP="00EB0C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B0C15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д) участнику аукциона, который сделал предпоследнее предложение о цене предмета аукциона возвращается в течение трех дней со дня подписания договора купли-продажи или договора аренды земельного участка победителем аукциона.</w:t>
      </w:r>
    </w:p>
    <w:p w:rsidR="00EF3254" w:rsidRPr="0096655F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</w:t>
      </w:r>
      <w:r w:rsidRPr="009665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Данное информационное сообщение является публичной офертой для заключения договора о задатке в соответствии со </w:t>
      </w:r>
      <w:hyperlink r:id="rId19">
        <w:r w:rsidRPr="0096655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статьей 437</w:t>
        </w:r>
      </w:hyperlink>
      <w:r w:rsidRPr="009665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</w:t>
      </w:r>
      <w:r w:rsidR="001F612B" w:rsidRPr="009665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E0F9E" w:rsidRPr="004B35AE" w:rsidRDefault="002E0F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F3254" w:rsidRDefault="004C15DA" w:rsidP="002E0F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5.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 </w:t>
      </w:r>
      <w:r w:rsidRPr="004B35AE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Заявитель не допускается к участию в аукционе в следующих случаях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:</w:t>
      </w:r>
    </w:p>
    <w:p w:rsidR="002E0F9E" w:rsidRPr="004B35AE" w:rsidRDefault="002E0F9E" w:rsidP="002E0F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F3254" w:rsidRPr="004B35AE" w:rsidRDefault="004C15DA" w:rsidP="002E0F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1) не</w:t>
      </w:r>
      <w:r w:rsidR="002E0F9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представление необходимых для участия в аукционе документов или представление недостоверных сведений;</w:t>
      </w:r>
    </w:p>
    <w:p w:rsidR="00EF3254" w:rsidRPr="004B35AE" w:rsidRDefault="004C15DA" w:rsidP="002E0F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2) не</w:t>
      </w:r>
      <w:r w:rsidR="00E2683C"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поступление задатка на дату рассмотрения заявок на участие в аукционе;</w:t>
      </w:r>
    </w:p>
    <w:p w:rsidR="00EF3254" w:rsidRPr="004B35AE" w:rsidRDefault="004C15DA" w:rsidP="002E0F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3) подача заявки на участие в аукционе лицом, которое в соответствии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br/>
        <w:t>с действующим законодательством РФ не имеет права быть участником конкретного аукциона, покупателем земельного участка;</w:t>
      </w:r>
    </w:p>
    <w:p w:rsidR="00EF3254" w:rsidRDefault="004C15DA" w:rsidP="002E0F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r w:rsidRPr="004B35AE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 </w:t>
      </w:r>
    </w:p>
    <w:p w:rsidR="002E0F9E" w:rsidRPr="004B35AE" w:rsidRDefault="007B1D4B" w:rsidP="002E0F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</w:t>
      </w: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6. Рассмотрение заявок</w:t>
      </w:r>
    </w:p>
    <w:p w:rsidR="0096655F" w:rsidRPr="004B35AE" w:rsidRDefault="009665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F3254" w:rsidRPr="004B35AE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1.</w:t>
      </w:r>
      <w:r w:rsidR="007B1D4B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Для участия в аукционе Претенденты перечисляют задаток и заполняют размещенную в открытой части электронной торговой площадки форму заявки с приложением электронных документов в соответствии с перечнем, приведенным в извещении о проведении аукциона.</w:t>
      </w:r>
    </w:p>
    <w:p w:rsidR="00EF3254" w:rsidRPr="004B35AE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2.</w:t>
      </w:r>
      <w:r w:rsidR="007B1D4B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 день определения участников аукциона, указанный в извещении о проведении аукциона по продаже прав</w:t>
      </w:r>
      <w:r w:rsidR="007B1D4B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а на заключение договора купли-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продажи или аренды земельного участка в электронной форме, Оператор электронной площадки через «личный кабинет» Организатора обеспечивает доступ Организатору к поданным Претендентами заявкам и документам, а также к журналу приема заявок.</w:t>
      </w:r>
    </w:p>
    <w:p w:rsidR="00EF3254" w:rsidRPr="004B35AE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3. Организатор в день рассмотрения заявок и документов Претендентов подписывает протокол о признании Претендентов участниками, в котором 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lastRenderedPageBreak/>
        <w:t>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EF3254" w:rsidRPr="004B35AE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4. 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EF3254" w:rsidRPr="0096655F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5. Не позднее следующего рабочего дня после дня подписания протокола о признании Претендентов участниками </w:t>
      </w:r>
      <w:r w:rsidRPr="0096655F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EF3254" w:rsidRPr="0096655F" w:rsidRDefault="004C15DA" w:rsidP="007B1D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96655F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Информация о Претендентах, не допущенных к участию в аукционе, размещается в открытой части электронной торговой площадки, на официальном сайте Российской Федерации для размещения информации о проведении торгов </w:t>
      </w:r>
      <w:hyperlink r:id="rId20">
        <w:r w:rsidRPr="0096655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www.torgi.gov.ru</w:t>
        </w:r>
      </w:hyperlink>
      <w:r w:rsidRPr="0096655F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.</w:t>
      </w:r>
      <w:r w:rsidRPr="0096655F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 </w:t>
      </w:r>
    </w:p>
    <w:p w:rsidR="007B1D4B" w:rsidRPr="0096655F" w:rsidRDefault="007B1D4B" w:rsidP="007B1D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</w:p>
    <w:p w:rsidR="00EF3254" w:rsidRPr="0096655F" w:rsidRDefault="0026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96655F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7</w:t>
      </w:r>
      <w:r w:rsidR="007B1D4B" w:rsidRPr="0096655F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.</w:t>
      </w:r>
      <w:r w:rsidR="004C15DA" w:rsidRPr="0096655F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 Порядок проведен</w:t>
      </w:r>
      <w:r w:rsidR="007B1D4B" w:rsidRPr="0096655F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ия аукциона в электронной форме</w:t>
      </w:r>
    </w:p>
    <w:p w:rsidR="007B1D4B" w:rsidRPr="0096655F" w:rsidRDefault="007B1D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F3254" w:rsidRPr="004B35AE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96655F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Процедура аукциона проводится в день и время, указанные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в настоящем извещении  о проведении аукциона, путем последовательного повышения участниками начальной цены продажи на «шаг аукциона».</w:t>
      </w:r>
    </w:p>
    <w:p w:rsidR="00EF3254" w:rsidRPr="004B35AE" w:rsidRDefault="004C15DA" w:rsidP="002857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«Шаг аукциона» установлен организатором аукциона в фиксированной сумме, в размере 3% от начальной (минимальной) цены земельного участка, указанной в настоящем  извещении  и не изменяется в течение всего аукциона.</w:t>
      </w:r>
    </w:p>
    <w:p w:rsidR="00EF3254" w:rsidRPr="004B35AE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EF3254" w:rsidRPr="004B35AE" w:rsidRDefault="004C15DA" w:rsidP="002857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предложение о цене предмета аукциона увеличивает текущее максимальное предложение о цене предмета аукциона на величину "шага аукциона";</w:t>
      </w:r>
    </w:p>
    <w:p w:rsidR="00EF3254" w:rsidRPr="004B35AE" w:rsidRDefault="004C15DA" w:rsidP="002857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EF3254" w:rsidRPr="004B35AE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участка.</w:t>
      </w:r>
    </w:p>
    <w:p w:rsidR="00EF3254" w:rsidRPr="004B35AE" w:rsidRDefault="004C15DA" w:rsidP="002857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Со времени начала проведения процедуры аукциона Оператором электронной площадки размещается:</w:t>
      </w:r>
    </w:p>
    <w:p w:rsidR="00EF3254" w:rsidRPr="004B35AE" w:rsidRDefault="004C15DA" w:rsidP="002857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 открытой части электронной площадки - информация о начале проведения процедуры аукциона с указанием наименования земельного участка, начальной цены и текущего «шага аукциона»;</w:t>
      </w:r>
    </w:p>
    <w:p w:rsidR="00EF3254" w:rsidRPr="004B35AE" w:rsidRDefault="004C15DA" w:rsidP="002857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в закрытой части электронной площадки - помимо информации, указанной в открытой части электронной площадки, также предложения о цене земельного участка и время их поступления, величина повышения начальной 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lastRenderedPageBreak/>
        <w:t>цены («шаг аукциона»), время, оставшееся до окончания приема предложений о цене  земельного участка.</w:t>
      </w:r>
    </w:p>
    <w:p w:rsidR="00EF3254" w:rsidRPr="004B35AE" w:rsidRDefault="004C15DA" w:rsidP="002857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 течение одного часа со времени начала проведения процедуры аукциона участникам предлагается заявить о покупке права аренды или цены земельного участка по начальной цене. В случае если в течение указанного времени:</w:t>
      </w:r>
    </w:p>
    <w:p w:rsidR="00EF3254" w:rsidRPr="004B35AE" w:rsidRDefault="004C15DA" w:rsidP="002857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а) поступило предложение о начальной цене права аренды или цены земельного участка, то время для представления следующих предложений об увеличенной на «шаг аукциона» цене права аренды ил</w:t>
      </w:r>
      <w:r w:rsidR="002E196F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и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цены земельного участка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права аренды или цены земельного участка следующее предложение не поступило, аукцион с помощью программно-аппаратных средств электронной площадки завершается;</w:t>
      </w:r>
    </w:p>
    <w:p w:rsidR="00EF3254" w:rsidRPr="004B35AE" w:rsidRDefault="004C15DA" w:rsidP="002857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б) не поступило ни одного предложения о начальной цене права аренды или цены земельного участка,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права аренды  или цены земельного участка является время завершения аукциона.</w:t>
      </w:r>
    </w:p>
    <w:p w:rsidR="00EF3254" w:rsidRPr="004B35AE" w:rsidRDefault="004C15DA" w:rsidP="002857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При этом программными средствами электронной площадки обеспечивается:</w:t>
      </w:r>
    </w:p>
    <w:p w:rsidR="00EF3254" w:rsidRPr="004B35AE" w:rsidRDefault="004C15DA" w:rsidP="002857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а) исключение возможности подачи участником предложения о цене права аренды ил</w:t>
      </w:r>
      <w:r w:rsidR="006C77F2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и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цены земельного участка, не соответствующего увеличению текущей цены на величину «шага аукциона»;</w:t>
      </w:r>
    </w:p>
    <w:p w:rsidR="00EF3254" w:rsidRPr="004B35AE" w:rsidRDefault="004C15DA" w:rsidP="00D743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б) уведомление участника в случае, если предложение этого участника о цене права аренды или цены земельного участка не может быть принято в связи с подачей аналогичного предложения ранее другим участником.</w:t>
      </w:r>
    </w:p>
    <w:p w:rsidR="00EF3254" w:rsidRPr="004B35AE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Победителем аукциона признается участник, предложивший наибольшую цену на право заключения договора аренды или продажи земельного участка.  </w:t>
      </w:r>
    </w:p>
    <w:p w:rsidR="00EF3254" w:rsidRPr="004B35AE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Ход проведения процедуры аукциона фиксируется Оператором электронной площадки в электронном журнале, который направляется Организатору в течение одного часа со времени завершения приема предложений о цене для подведения итогов аукциона путем оформления протокола об итогах аукциона. Протокол об итогах аукциона, содержащий цену на право заключения договора купли -продажи или аренды земельного участка, предложенную победителем, и удостоверяющий право победителя на заключение договора купли-продажи или аренды земельного участка, подписывается Организатором в течение одного рабочего дня со дня подписания данного протокола Оператором электронной площадки.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Который размещается на официальном сайте Российской Федерации для размещения информации о проведении торгов </w:t>
      </w:r>
      <w:hyperlink r:id="rId21">
        <w:r w:rsidRPr="004B35A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www.torgi.gov.ru</w:t>
        </w:r>
      </w:hyperlink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на  официальном сайте администрации муниципального образования Красноармейский район </w:t>
      </w:r>
      <w:hyperlink r:id="rId22">
        <w:r w:rsidRPr="004B35A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 xml:space="preserve"> "http://www.krasnarm.ru</w:t>
        </w:r>
      </w:hyperlink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позднее дня, следующего за днем подписания указанного протокола. </w:t>
      </w:r>
    </w:p>
    <w:p w:rsidR="00EF3254" w:rsidRPr="004B35AE" w:rsidRDefault="004C15DA" w:rsidP="009402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lastRenderedPageBreak/>
        <w:t>Процедура аукциона считается завершенной с момента подписания Организатором протокола об итогах аукциона.</w:t>
      </w:r>
    </w:p>
    <w:p w:rsidR="00EF3254" w:rsidRPr="004B35AE" w:rsidRDefault="004C15DA" w:rsidP="009402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Аукцион признается несостоявшимся в следующих случаях:</w:t>
      </w:r>
    </w:p>
    <w:p w:rsidR="00EF3254" w:rsidRPr="004B35AE" w:rsidRDefault="004C15DA" w:rsidP="009402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не было подано ни одной заявки на участие либо ни один из Претендентов не признан участником;</w:t>
      </w:r>
    </w:p>
    <w:p w:rsidR="00EF3254" w:rsidRPr="004B35AE" w:rsidRDefault="004C15DA" w:rsidP="009402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принято решение о признании только одного Претендента участником;</w:t>
      </w:r>
    </w:p>
    <w:p w:rsidR="00EF3254" w:rsidRPr="004B35AE" w:rsidRDefault="004C15DA" w:rsidP="009402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ни один из участников не сделал предложение о начальной цене права аренды или цены земельного участка.</w:t>
      </w:r>
    </w:p>
    <w:p w:rsidR="00EF3254" w:rsidRPr="004B35AE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            Решение о признании аукциона несостоявшимся оформляется протоколом об итогах аукциона.</w:t>
      </w:r>
    </w:p>
    <w:p w:rsidR="00EF3254" w:rsidRPr="004B35AE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уполномоченный орган обязан направить заявителю проект договора купли-продажи или проекта договора аренды земельного участка. При этом договор купли-продажи земельного участка заключается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</w:r>
    </w:p>
    <w:p w:rsidR="00EF3254" w:rsidRPr="004B35AE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           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торговой площадки следующая информация:</w:t>
      </w:r>
    </w:p>
    <w:p w:rsidR="00EF3254" w:rsidRPr="004B35AE" w:rsidRDefault="004C15DA" w:rsidP="009402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наименование предмета договора  и иные позволяющие его индивидуализировать сведения;</w:t>
      </w:r>
    </w:p>
    <w:p w:rsidR="00EF3254" w:rsidRPr="004B35AE" w:rsidRDefault="004C15DA" w:rsidP="009402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цена сделки;</w:t>
      </w:r>
    </w:p>
    <w:p w:rsidR="00EF3254" w:rsidRDefault="004C15DA" w:rsidP="009402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фамилия, имя, отчество физического лица или наименовании юридического лица - Победителя торгов.</w:t>
      </w:r>
      <w:r w:rsidRPr="004B35AE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 </w:t>
      </w:r>
    </w:p>
    <w:p w:rsidR="00940263" w:rsidRPr="004B35AE" w:rsidRDefault="00940263" w:rsidP="009402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E62858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8. Отмена и приостановление аукциона</w:t>
      </w:r>
    </w:p>
    <w:p w:rsidR="0096655F" w:rsidRPr="00E62858" w:rsidRDefault="009665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F3254" w:rsidRPr="00E62858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62858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Продавец вправе отменить аукцион не позднее, чем за 3 (три) дня до даты проведения аукциона.</w:t>
      </w:r>
    </w:p>
    <w:p w:rsidR="00EF3254" w:rsidRPr="00E62858" w:rsidRDefault="004C15DA" w:rsidP="00E628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62858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Решение об отмене аукциона размещается на официальном сайте Российской Федерации для размещения информации о проведении торгов </w:t>
      </w:r>
      <w:hyperlink r:id="rId23">
        <w:r w:rsidRPr="00E62858">
          <w:rPr>
            <w:rFonts w:ascii="Times New Roman" w:eastAsia="Times New Roman" w:hAnsi="Times New Roman" w:cs="Times New Roman"/>
            <w:color w:val="363636"/>
            <w:sz w:val="28"/>
            <w:szCs w:val="28"/>
            <w:u w:val="single"/>
            <w:shd w:val="clear" w:color="auto" w:fill="FFFFFF"/>
          </w:rPr>
          <w:t>www.torgi.gov.ru</w:t>
        </w:r>
      </w:hyperlink>
      <w:r w:rsidRPr="00E62858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.</w:t>
      </w:r>
      <w:r w:rsidR="00E62858" w:rsidRPr="00E62858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,</w:t>
      </w:r>
      <w:r w:rsidRPr="00E62858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на </w:t>
      </w:r>
      <w:r w:rsidR="00E62858" w:rsidRPr="00E62858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официальном сайте а</w:t>
      </w:r>
      <w:r w:rsidRPr="00E62858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дминистрации муниципального образования Красноармейский район </w:t>
      </w:r>
      <w:hyperlink r:id="rId24">
        <w:r w:rsidRPr="00E62858">
          <w:rPr>
            <w:rFonts w:ascii="Times New Roman" w:eastAsia="Times New Roman" w:hAnsi="Times New Roman" w:cs="Times New Roman"/>
            <w:color w:val="363636"/>
            <w:sz w:val="28"/>
            <w:szCs w:val="28"/>
            <w:u w:val="single"/>
            <w:shd w:val="clear" w:color="auto" w:fill="FFFFFF"/>
          </w:rPr>
          <w:t>http://.ru</w:t>
        </w:r>
      </w:hyperlink>
      <w:r w:rsidRPr="00E62858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и в открытой части электронной торговой площадки в течении 3-х дней со дня принятия данного решения.</w:t>
      </w:r>
    </w:p>
    <w:p w:rsidR="00EF3254" w:rsidRPr="004B35AE" w:rsidRDefault="004C15DA" w:rsidP="00E628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E62858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Оператор электронной площадки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извещает Претендентов об отмене аукциона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</w:p>
    <w:p w:rsidR="00EF3254" w:rsidRPr="004B35AE" w:rsidRDefault="004C15DA" w:rsidP="00E628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Оператор электронной площадки приостанавливает проведение продажи прав</w:t>
      </w:r>
      <w:r w:rsidR="00E62858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а на заключение договора купли-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продажи или аренды земельного 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lastRenderedPageBreak/>
        <w:t xml:space="preserve">участка в случае технологического сбоя, зафиксированного программно-аппаратными средствами электронной торговой площадки, но не более чем на одни сутки. Возобновление проведения продажи права на заключение договора аренды или договора </w:t>
      </w:r>
      <w:r w:rsidR="00E62858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купли-п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родажи земельного участка начинается с того момента, на котором продажа имущества была прервана.</w:t>
      </w:r>
    </w:p>
    <w:p w:rsidR="00EF3254" w:rsidRDefault="004C15DA" w:rsidP="00D76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 течение одного часа со времени приостановления проведения продажи права на заключение договора купли-продажи или аренды земельного участка Оператор электронной площадки размещает на электронной торговой площадке информацию о причине приостановления продажи права заключения договора купли-продажи или аренды земельного участка, времени приостановления и возобновления продажи права на заключение договора купли-продажи или аренды земельного участка, уведомляет об этом участников, а также направляет указанную информацию продавцу для внесения в протокол об итогах продажи права заключения договора купли-продажи или аренды земельного участка.</w:t>
      </w:r>
      <w:r w:rsidRPr="004B35AE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 </w:t>
      </w:r>
    </w:p>
    <w:p w:rsidR="00E62858" w:rsidRPr="004B35AE" w:rsidRDefault="00E62858" w:rsidP="00D76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</w:p>
    <w:p w:rsidR="00E62858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 xml:space="preserve">9. Заключение договора купли - продажи </w:t>
      </w:r>
    </w:p>
    <w:p w:rsidR="00EF3254" w:rsidRDefault="00E628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63636"/>
          <w:sz w:val="28"/>
          <w:szCs w:val="28"/>
          <w:shd w:val="clear" w:color="auto" w:fill="FFFFFF"/>
        </w:rPr>
        <w:t>или аренды земельного участка</w:t>
      </w:r>
    </w:p>
    <w:p w:rsidR="00E62858" w:rsidRPr="004B35AE" w:rsidRDefault="00E628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</w:p>
    <w:p w:rsidR="00E62858" w:rsidRDefault="004C15DA" w:rsidP="00D76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Договор купли-продажи или аренды земельного участка </w:t>
      </w:r>
      <w:r w:rsidR="00E62858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заключается 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с победителем аукциона в установленном законодательством порядке не ранее чем через 10 дней со дня размещения информации о результатах аукциона на официальном сайте Российской Федерации в сети «Интернет» или со дня размещения протокола рассмотрения заявок на участие в электронном аукционе в случае, если электронный аукцион признан несостоявшимся. </w:t>
      </w:r>
    </w:p>
    <w:p w:rsidR="00E62858" w:rsidRDefault="004C15DA" w:rsidP="00D76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Уполномоченный орган обязан в течение пяти дней со дня истечения срока, предусмотренного пунктом выше, направить победителю электронного аукциона или иным лицам, с которыми в соответствии с пунктами 13, 14, 20 и 25 статьи 39.12 Земельного Кодекса РФ заключается договор купли-продажи или аренды земельного участка, находящегося в государственной или муниципальной собственности, проект договора купли-продажи или аренды такого участка. </w:t>
      </w:r>
    </w:p>
    <w:p w:rsidR="00E62858" w:rsidRDefault="004C15DA" w:rsidP="00D76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По результатам проведения электронного аукциона договор купли-продажи или аренды земельного участка,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договора. </w:t>
      </w:r>
    </w:p>
    <w:p w:rsidR="00E62858" w:rsidRDefault="004C15DA" w:rsidP="00D76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При отказе или уклонении победителя аукциона от заключения в установленный срок договора купли-продажи или аренды земельного участка   задаток   ему   не </w:t>
      </w:r>
      <w:r w:rsidR="00215030"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возвращается,</w:t>
      </w:r>
      <w:r w:rsidR="00FA192F"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 </w:t>
      </w:r>
      <w:r w:rsidR="009A5151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он </w:t>
      </w:r>
      <w:r w:rsidRPr="004B35AE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утрачивает право на </w:t>
      </w:r>
      <w:r w:rsidR="00112364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заключение  указанного договора. </w:t>
      </w:r>
    </w:p>
    <w:p w:rsidR="00DC395D" w:rsidRPr="004B35AE" w:rsidRDefault="00112364" w:rsidP="00D76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Сведения о победителях аукционов, уклонившихся от заключения договора купли-продажи или договора аренды земельного участка, являющегося предметом аукциона, и об иных лицах, с которыми указанные договоры заключаются в соответствии с п. 13,</w:t>
      </w:r>
      <w:r w:rsidR="00E62858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14,</w:t>
      </w:r>
      <w:r w:rsidR="00E62858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20, 25 ст. 39.12 Земельно</w:t>
      </w:r>
      <w:r w:rsidR="001F612B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го Кодекса </w:t>
      </w:r>
      <w:r w:rsidR="001F612B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lastRenderedPageBreak/>
        <w:t>Российской Федерации</w:t>
      </w:r>
      <w:r w:rsidR="003627EB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>,</w:t>
      </w:r>
      <w:r w:rsidR="001F612B">
        <w:rPr>
          <w:rFonts w:ascii="Times New Roman" w:eastAsia="Times New Roman" w:hAnsi="Times New Roman" w:cs="Times New Roman"/>
          <w:color w:val="363636"/>
          <w:sz w:val="28"/>
          <w:szCs w:val="28"/>
          <w:shd w:val="clear" w:color="auto" w:fill="FFFFFF"/>
        </w:rPr>
        <w:t xml:space="preserve"> которые уклонились от их заключения, включаются в реестр недобросовестных участников аукциона.</w:t>
      </w:r>
    </w:p>
    <w:p w:rsidR="00112364" w:rsidRDefault="00112364" w:rsidP="00112364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E03B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Передача земельного участка и оформление права </w:t>
      </w:r>
      <w:r w:rsidR="001F612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</w:t>
      </w:r>
      <w:r w:rsidRPr="00E03B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него осуществляются в соответствии с законодательством Российской Федерации и договором не позднее чем через 30 (тридцати) календарных дней после дня оплаты </w:t>
      </w:r>
      <w:r w:rsidR="001F612B">
        <w:rPr>
          <w:rFonts w:ascii="Times New Roman" w:eastAsia="Times New Roman" w:hAnsi="Times New Roman" w:cs="Times New Roman"/>
          <w:color w:val="000000"/>
          <w:sz w:val="28"/>
          <w:szCs w:val="28"/>
        </w:rPr>
        <w:t>цены выкупа</w:t>
      </w:r>
      <w:r w:rsidRPr="00E03B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1F612B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 купли-продажи подписывается Продавцом при получении цены выкупа.</w:t>
      </w:r>
    </w:p>
    <w:p w:rsidR="00E62858" w:rsidRPr="00E03B3D" w:rsidRDefault="00E62858" w:rsidP="00112364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62858" w:rsidRDefault="00DC395D" w:rsidP="001F612B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11.</w:t>
      </w:r>
      <w:r w:rsidR="00E628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Условия и сроки платежа, реквизиты счетов </w:t>
      </w:r>
    </w:p>
    <w:p w:rsidR="00DC395D" w:rsidRDefault="00DC395D" w:rsidP="001F612B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для оплаты по договору </w:t>
      </w:r>
      <w:r w:rsidR="00EB2585"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купли-</w:t>
      </w:r>
      <w:r w:rsidR="00D76CD7"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r w:rsidR="00EB2585"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</w:t>
      </w:r>
      <w:r w:rsidR="00D76CD7" w:rsidRPr="004B35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дажи</w:t>
      </w:r>
    </w:p>
    <w:p w:rsidR="00E62858" w:rsidRPr="004B35AE" w:rsidRDefault="00E62858" w:rsidP="001F612B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C395D" w:rsidRPr="004B35AE" w:rsidRDefault="00DC395D" w:rsidP="00DC395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Оплата производится </w:t>
      </w:r>
      <w:r w:rsidR="00217E46"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Покупателем</w:t>
      </w: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срок не позднее 10 (десяти)  дней со дня </w:t>
      </w:r>
      <w:r w:rsidR="001F612B">
        <w:rPr>
          <w:rFonts w:ascii="Times New Roman" w:eastAsia="Times New Roman" w:hAnsi="Times New Roman" w:cs="Times New Roman"/>
          <w:sz w:val="28"/>
          <w:szCs w:val="28"/>
        </w:rPr>
        <w:t>подписания им</w:t>
      </w:r>
      <w:r w:rsidRPr="004B35AE">
        <w:rPr>
          <w:rFonts w:ascii="Times New Roman" w:eastAsia="Times New Roman" w:hAnsi="Times New Roman" w:cs="Times New Roman"/>
          <w:sz w:val="28"/>
          <w:szCs w:val="28"/>
        </w:rPr>
        <w:t xml:space="preserve"> договора </w:t>
      </w:r>
      <w:r w:rsidR="00217E46" w:rsidRPr="004B35AE">
        <w:rPr>
          <w:rFonts w:ascii="Times New Roman" w:eastAsia="Times New Roman" w:hAnsi="Times New Roman" w:cs="Times New Roman"/>
          <w:sz w:val="28"/>
          <w:szCs w:val="28"/>
        </w:rPr>
        <w:t>купли-продажи</w:t>
      </w:r>
      <w:r w:rsidRPr="004B35AE">
        <w:rPr>
          <w:rFonts w:ascii="Times New Roman" w:eastAsia="Times New Roman" w:hAnsi="Times New Roman" w:cs="Times New Roman"/>
          <w:sz w:val="28"/>
          <w:szCs w:val="28"/>
        </w:rPr>
        <w:t xml:space="preserve"> путем единовременного перечисления в безналичном порядке денежных средств в рублях на расчетные счета по следующим реквизитам: ИНН 2336001958, КПП 233601001, Получатель: УФК по Краснодарскому краю г. Краснодар (Управление муниципальной собственностью администрации муниципального образования Красноармейский район), Наименование банка: Южное ГУ Банка России//УФК по Краснодарскому краю, г. Краснодар, БИК ТОФК 010349101, Единый казначейский счет 40102810945370000010, Казначейский счет 03100643000000011800, КБК </w:t>
      </w:r>
      <w:r w:rsidR="00217E46" w:rsidRPr="004B35AE">
        <w:rPr>
          <w:rFonts w:ascii="Times New Roman" w:eastAsia="Times New Roman" w:hAnsi="Times New Roman" w:cs="Times New Roman"/>
          <w:sz w:val="28"/>
          <w:szCs w:val="28"/>
        </w:rPr>
        <w:t>90211406013050026430</w:t>
      </w:r>
      <w:r w:rsidRPr="004B35AE">
        <w:rPr>
          <w:rFonts w:ascii="Times New Roman" w:eastAsia="Times New Roman" w:hAnsi="Times New Roman" w:cs="Times New Roman"/>
          <w:sz w:val="28"/>
          <w:szCs w:val="28"/>
        </w:rPr>
        <w:t xml:space="preserve">, ОКТМО </w:t>
      </w:r>
      <w:r w:rsidR="00E62858">
        <w:rPr>
          <w:rFonts w:ascii="Times New Roman" w:eastAsia="Times New Roman" w:hAnsi="Times New Roman" w:cs="Times New Roman"/>
          <w:sz w:val="28"/>
          <w:szCs w:val="28"/>
        </w:rPr>
        <w:t>036234</w:t>
      </w:r>
      <w:r w:rsidR="008D14B3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4B35A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B35AE">
        <w:rPr>
          <w:rFonts w:ascii="Times New Roman" w:eastAsia="Times New Roman" w:hAnsi="Times New Roman" w:cs="Times New Roman"/>
          <w:b/>
          <w:sz w:val="28"/>
          <w:szCs w:val="28"/>
        </w:rPr>
        <w:t>Назначение платежа</w:t>
      </w:r>
      <w:r w:rsidRPr="004B35AE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4B35A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«Оплата по договору </w:t>
      </w:r>
      <w:r w:rsidR="00217E46" w:rsidRPr="004B35AE">
        <w:rPr>
          <w:rFonts w:ascii="Times New Roman" w:eastAsia="Times New Roman" w:hAnsi="Times New Roman" w:cs="Times New Roman"/>
          <w:spacing w:val="-1"/>
          <w:sz w:val="28"/>
          <w:szCs w:val="28"/>
        </w:rPr>
        <w:t>купли-п</w:t>
      </w:r>
      <w:r w:rsidR="00E62858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="00217E46" w:rsidRPr="004B35AE">
        <w:rPr>
          <w:rFonts w:ascii="Times New Roman" w:eastAsia="Times New Roman" w:hAnsi="Times New Roman" w:cs="Times New Roman"/>
          <w:spacing w:val="-1"/>
          <w:sz w:val="28"/>
          <w:szCs w:val="28"/>
        </w:rPr>
        <w:t>одажи</w:t>
      </w:r>
      <w:r w:rsidRPr="004B35A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(дата и номер договора).</w:t>
      </w:r>
    </w:p>
    <w:p w:rsidR="00DC395D" w:rsidRPr="004B35AE" w:rsidRDefault="00DC395D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395D" w:rsidRPr="004B35AE" w:rsidRDefault="00DC395D" w:rsidP="00DC39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</w:t>
      </w:r>
    </w:p>
    <w:p w:rsidR="00DC395D" w:rsidRPr="004B35AE" w:rsidRDefault="00DC395D" w:rsidP="00DC39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собственностью</w:t>
      </w:r>
    </w:p>
    <w:p w:rsidR="00DC395D" w:rsidRPr="004B35AE" w:rsidRDefault="00DC395D" w:rsidP="00DC39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35AE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МО Красноармейский район И.В. Дудник</w:t>
      </w:r>
    </w:p>
    <w:p w:rsidR="00DC395D" w:rsidRPr="004B35AE" w:rsidRDefault="00DC395D" w:rsidP="00DC39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395D" w:rsidRPr="004B35AE" w:rsidRDefault="00DC39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DC395D" w:rsidRPr="004B35AE" w:rsidSect="00610436">
      <w:headerReference w:type="default" r:id="rId25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F71" w:rsidRDefault="00BA1F71" w:rsidP="00610436">
      <w:pPr>
        <w:spacing w:after="0" w:line="240" w:lineRule="auto"/>
      </w:pPr>
      <w:r>
        <w:separator/>
      </w:r>
    </w:p>
  </w:endnote>
  <w:endnote w:type="continuationSeparator" w:id="0">
    <w:p w:rsidR="00BA1F71" w:rsidRDefault="00BA1F71" w:rsidP="00610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F71" w:rsidRDefault="00BA1F71" w:rsidP="00610436">
      <w:pPr>
        <w:spacing w:after="0" w:line="240" w:lineRule="auto"/>
      </w:pPr>
      <w:r>
        <w:separator/>
      </w:r>
    </w:p>
  </w:footnote>
  <w:footnote w:type="continuationSeparator" w:id="0">
    <w:p w:rsidR="00BA1F71" w:rsidRDefault="00BA1F71" w:rsidP="00610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531448"/>
      <w:docPartObj>
        <w:docPartGallery w:val="Page Numbers (Top of Page)"/>
        <w:docPartUnique/>
      </w:docPartObj>
    </w:sdtPr>
    <w:sdtEndPr/>
    <w:sdtContent>
      <w:p w:rsidR="00610436" w:rsidRDefault="006104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B49">
          <w:rPr>
            <w:noProof/>
          </w:rPr>
          <w:t>2</w:t>
        </w:r>
        <w:r>
          <w:fldChar w:fldCharType="end"/>
        </w:r>
      </w:p>
    </w:sdtContent>
  </w:sdt>
  <w:p w:rsidR="00610436" w:rsidRDefault="0061043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3254"/>
    <w:rsid w:val="00024054"/>
    <w:rsid w:val="00025A89"/>
    <w:rsid w:val="000374A5"/>
    <w:rsid w:val="00041D12"/>
    <w:rsid w:val="00042E05"/>
    <w:rsid w:val="000478BE"/>
    <w:rsid w:val="00051563"/>
    <w:rsid w:val="0007433D"/>
    <w:rsid w:val="000815C1"/>
    <w:rsid w:val="000A5880"/>
    <w:rsid w:val="000A59AD"/>
    <w:rsid w:val="000C0C0F"/>
    <w:rsid w:val="000C4FA2"/>
    <w:rsid w:val="000C6287"/>
    <w:rsid w:val="000D527B"/>
    <w:rsid w:val="000D5B50"/>
    <w:rsid w:val="000E16EF"/>
    <w:rsid w:val="000E6932"/>
    <w:rsid w:val="000F6F70"/>
    <w:rsid w:val="00105527"/>
    <w:rsid w:val="00106533"/>
    <w:rsid w:val="00112364"/>
    <w:rsid w:val="00123602"/>
    <w:rsid w:val="001354C2"/>
    <w:rsid w:val="001410AA"/>
    <w:rsid w:val="00147DD2"/>
    <w:rsid w:val="00166054"/>
    <w:rsid w:val="0016624A"/>
    <w:rsid w:val="00177F66"/>
    <w:rsid w:val="00186AD6"/>
    <w:rsid w:val="001901CF"/>
    <w:rsid w:val="001A1D5B"/>
    <w:rsid w:val="001B25AB"/>
    <w:rsid w:val="001C2C34"/>
    <w:rsid w:val="001C3755"/>
    <w:rsid w:val="001D5A3C"/>
    <w:rsid w:val="001F612B"/>
    <w:rsid w:val="001F72B1"/>
    <w:rsid w:val="00215030"/>
    <w:rsid w:val="00217E46"/>
    <w:rsid w:val="00223265"/>
    <w:rsid w:val="00246809"/>
    <w:rsid w:val="00262FE9"/>
    <w:rsid w:val="00263B2E"/>
    <w:rsid w:val="00264FCE"/>
    <w:rsid w:val="00265CD9"/>
    <w:rsid w:val="002707DF"/>
    <w:rsid w:val="002857BE"/>
    <w:rsid w:val="00285CA9"/>
    <w:rsid w:val="00291E80"/>
    <w:rsid w:val="002A68ED"/>
    <w:rsid w:val="002B02AB"/>
    <w:rsid w:val="002D0747"/>
    <w:rsid w:val="002E0F9E"/>
    <w:rsid w:val="002E196F"/>
    <w:rsid w:val="00306D5E"/>
    <w:rsid w:val="0034098B"/>
    <w:rsid w:val="0034165A"/>
    <w:rsid w:val="0035596D"/>
    <w:rsid w:val="003627EB"/>
    <w:rsid w:val="0036642B"/>
    <w:rsid w:val="00371215"/>
    <w:rsid w:val="00387217"/>
    <w:rsid w:val="0039449F"/>
    <w:rsid w:val="003B0B9E"/>
    <w:rsid w:val="003D09A7"/>
    <w:rsid w:val="003D5159"/>
    <w:rsid w:val="003E125F"/>
    <w:rsid w:val="003E2B82"/>
    <w:rsid w:val="003E6A8F"/>
    <w:rsid w:val="003F1533"/>
    <w:rsid w:val="003F56CD"/>
    <w:rsid w:val="003F5986"/>
    <w:rsid w:val="00405594"/>
    <w:rsid w:val="00420B4C"/>
    <w:rsid w:val="004276F5"/>
    <w:rsid w:val="00437D5E"/>
    <w:rsid w:val="0044153F"/>
    <w:rsid w:val="00482C4D"/>
    <w:rsid w:val="00495D0D"/>
    <w:rsid w:val="004B35AE"/>
    <w:rsid w:val="004C085F"/>
    <w:rsid w:val="004C15DA"/>
    <w:rsid w:val="004D4AB6"/>
    <w:rsid w:val="004E1589"/>
    <w:rsid w:val="004F1842"/>
    <w:rsid w:val="004F65CA"/>
    <w:rsid w:val="0050770A"/>
    <w:rsid w:val="00510226"/>
    <w:rsid w:val="00510E71"/>
    <w:rsid w:val="00521D51"/>
    <w:rsid w:val="00532D5D"/>
    <w:rsid w:val="00535296"/>
    <w:rsid w:val="00540F43"/>
    <w:rsid w:val="00546D62"/>
    <w:rsid w:val="00550ED8"/>
    <w:rsid w:val="00562301"/>
    <w:rsid w:val="00577FED"/>
    <w:rsid w:val="00582953"/>
    <w:rsid w:val="005872DD"/>
    <w:rsid w:val="0059669B"/>
    <w:rsid w:val="00596749"/>
    <w:rsid w:val="005A3F6B"/>
    <w:rsid w:val="005A505B"/>
    <w:rsid w:val="005B0003"/>
    <w:rsid w:val="005B432A"/>
    <w:rsid w:val="005C2E3A"/>
    <w:rsid w:val="005D6F9E"/>
    <w:rsid w:val="005F0431"/>
    <w:rsid w:val="005F37D0"/>
    <w:rsid w:val="005F4925"/>
    <w:rsid w:val="00604EEB"/>
    <w:rsid w:val="00610436"/>
    <w:rsid w:val="006118CB"/>
    <w:rsid w:val="00614B52"/>
    <w:rsid w:val="00625126"/>
    <w:rsid w:val="00625D6C"/>
    <w:rsid w:val="00626C87"/>
    <w:rsid w:val="006412FF"/>
    <w:rsid w:val="00653551"/>
    <w:rsid w:val="00671645"/>
    <w:rsid w:val="0067202F"/>
    <w:rsid w:val="006A006B"/>
    <w:rsid w:val="006B4D4F"/>
    <w:rsid w:val="006C77F2"/>
    <w:rsid w:val="006E482E"/>
    <w:rsid w:val="006F0C2C"/>
    <w:rsid w:val="006F1936"/>
    <w:rsid w:val="00703B68"/>
    <w:rsid w:val="00710FB1"/>
    <w:rsid w:val="0071220C"/>
    <w:rsid w:val="007146D2"/>
    <w:rsid w:val="00715B49"/>
    <w:rsid w:val="0072661E"/>
    <w:rsid w:val="00750B83"/>
    <w:rsid w:val="00751916"/>
    <w:rsid w:val="00752906"/>
    <w:rsid w:val="00761102"/>
    <w:rsid w:val="00766393"/>
    <w:rsid w:val="00772914"/>
    <w:rsid w:val="007869E8"/>
    <w:rsid w:val="0079135F"/>
    <w:rsid w:val="007A7F21"/>
    <w:rsid w:val="007B1D4B"/>
    <w:rsid w:val="007C0E28"/>
    <w:rsid w:val="007C25D4"/>
    <w:rsid w:val="007C4BFF"/>
    <w:rsid w:val="007C5F49"/>
    <w:rsid w:val="007C7F97"/>
    <w:rsid w:val="007D3128"/>
    <w:rsid w:val="007D41FB"/>
    <w:rsid w:val="007D5F6E"/>
    <w:rsid w:val="008118DF"/>
    <w:rsid w:val="00813D44"/>
    <w:rsid w:val="00823D53"/>
    <w:rsid w:val="0082424A"/>
    <w:rsid w:val="00825C30"/>
    <w:rsid w:val="00825F9E"/>
    <w:rsid w:val="00827437"/>
    <w:rsid w:val="00841AF4"/>
    <w:rsid w:val="00843690"/>
    <w:rsid w:val="0088221F"/>
    <w:rsid w:val="008A659D"/>
    <w:rsid w:val="008B11AC"/>
    <w:rsid w:val="008B2760"/>
    <w:rsid w:val="008B35B5"/>
    <w:rsid w:val="008D14B3"/>
    <w:rsid w:val="008D69F1"/>
    <w:rsid w:val="008F2EC5"/>
    <w:rsid w:val="0091147B"/>
    <w:rsid w:val="00915F70"/>
    <w:rsid w:val="009172F3"/>
    <w:rsid w:val="00940263"/>
    <w:rsid w:val="00963243"/>
    <w:rsid w:val="00963709"/>
    <w:rsid w:val="00963C91"/>
    <w:rsid w:val="0096655F"/>
    <w:rsid w:val="00971297"/>
    <w:rsid w:val="00973513"/>
    <w:rsid w:val="00980172"/>
    <w:rsid w:val="009A4DFB"/>
    <w:rsid w:val="009A512B"/>
    <w:rsid w:val="009A5151"/>
    <w:rsid w:val="009A7A7E"/>
    <w:rsid w:val="009B76FE"/>
    <w:rsid w:val="009C1F77"/>
    <w:rsid w:val="009D2299"/>
    <w:rsid w:val="009D6FA0"/>
    <w:rsid w:val="009E4BB2"/>
    <w:rsid w:val="00A04637"/>
    <w:rsid w:val="00A0496C"/>
    <w:rsid w:val="00A104B5"/>
    <w:rsid w:val="00A15F8A"/>
    <w:rsid w:val="00A173F7"/>
    <w:rsid w:val="00A313FD"/>
    <w:rsid w:val="00A41BA2"/>
    <w:rsid w:val="00A46603"/>
    <w:rsid w:val="00A468BA"/>
    <w:rsid w:val="00A55383"/>
    <w:rsid w:val="00A57628"/>
    <w:rsid w:val="00A718F7"/>
    <w:rsid w:val="00A807BE"/>
    <w:rsid w:val="00A80DB6"/>
    <w:rsid w:val="00AB7ECD"/>
    <w:rsid w:val="00AC3F4D"/>
    <w:rsid w:val="00AD35A1"/>
    <w:rsid w:val="00AE18E9"/>
    <w:rsid w:val="00B143E4"/>
    <w:rsid w:val="00B21595"/>
    <w:rsid w:val="00B2725C"/>
    <w:rsid w:val="00B3670F"/>
    <w:rsid w:val="00B47B3F"/>
    <w:rsid w:val="00B504EB"/>
    <w:rsid w:val="00B51B24"/>
    <w:rsid w:val="00B920A2"/>
    <w:rsid w:val="00B92189"/>
    <w:rsid w:val="00BA0BE7"/>
    <w:rsid w:val="00BA1F71"/>
    <w:rsid w:val="00BB5378"/>
    <w:rsid w:val="00BC4E3C"/>
    <w:rsid w:val="00BD42C4"/>
    <w:rsid w:val="00BE0792"/>
    <w:rsid w:val="00BF6C62"/>
    <w:rsid w:val="00BF6D69"/>
    <w:rsid w:val="00BF6FC6"/>
    <w:rsid w:val="00C00286"/>
    <w:rsid w:val="00C05B50"/>
    <w:rsid w:val="00C0672A"/>
    <w:rsid w:val="00C101F4"/>
    <w:rsid w:val="00C12238"/>
    <w:rsid w:val="00C21C32"/>
    <w:rsid w:val="00C40F62"/>
    <w:rsid w:val="00C43F97"/>
    <w:rsid w:val="00C479F7"/>
    <w:rsid w:val="00C77255"/>
    <w:rsid w:val="00C905BD"/>
    <w:rsid w:val="00CB1FC2"/>
    <w:rsid w:val="00CE495E"/>
    <w:rsid w:val="00CF3EE0"/>
    <w:rsid w:val="00D04B7D"/>
    <w:rsid w:val="00D078C5"/>
    <w:rsid w:val="00D165A0"/>
    <w:rsid w:val="00D25F7F"/>
    <w:rsid w:val="00D30071"/>
    <w:rsid w:val="00D41E93"/>
    <w:rsid w:val="00D663CB"/>
    <w:rsid w:val="00D743F7"/>
    <w:rsid w:val="00D74549"/>
    <w:rsid w:val="00D76CD7"/>
    <w:rsid w:val="00DA23F2"/>
    <w:rsid w:val="00DC3001"/>
    <w:rsid w:val="00DC395D"/>
    <w:rsid w:val="00DC7335"/>
    <w:rsid w:val="00DD1BF3"/>
    <w:rsid w:val="00E005BC"/>
    <w:rsid w:val="00E2683C"/>
    <w:rsid w:val="00E3169E"/>
    <w:rsid w:val="00E328BD"/>
    <w:rsid w:val="00E347FF"/>
    <w:rsid w:val="00E3507F"/>
    <w:rsid w:val="00E4409C"/>
    <w:rsid w:val="00E44BD1"/>
    <w:rsid w:val="00E46126"/>
    <w:rsid w:val="00E62858"/>
    <w:rsid w:val="00E65A9D"/>
    <w:rsid w:val="00E65EC0"/>
    <w:rsid w:val="00E7353D"/>
    <w:rsid w:val="00E87F5B"/>
    <w:rsid w:val="00E9399B"/>
    <w:rsid w:val="00E93F34"/>
    <w:rsid w:val="00EB0C15"/>
    <w:rsid w:val="00EB1A00"/>
    <w:rsid w:val="00EB2585"/>
    <w:rsid w:val="00EE2358"/>
    <w:rsid w:val="00EE6FB2"/>
    <w:rsid w:val="00EF3254"/>
    <w:rsid w:val="00F03FE3"/>
    <w:rsid w:val="00F15DEF"/>
    <w:rsid w:val="00F252C8"/>
    <w:rsid w:val="00F25CB8"/>
    <w:rsid w:val="00F66E57"/>
    <w:rsid w:val="00F74D24"/>
    <w:rsid w:val="00F80E04"/>
    <w:rsid w:val="00F8336F"/>
    <w:rsid w:val="00FA192F"/>
    <w:rsid w:val="00FA5C60"/>
    <w:rsid w:val="00FB6A61"/>
    <w:rsid w:val="00FC1CC7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B460B"/>
  <w15:docId w15:val="{299AB0FD-2DBA-4417-968E-38010020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492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21D51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610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0436"/>
  </w:style>
  <w:style w:type="paragraph" w:styleId="a8">
    <w:name w:val="footer"/>
    <w:basedOn w:val="a"/>
    <w:link w:val="a9"/>
    <w:uiPriority w:val="99"/>
    <w:unhideWhenUsed/>
    <w:rsid w:val="00610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04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2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13" Type="http://schemas.openxmlformats.org/officeDocument/2006/relationships/hyperlink" Target="http://www.torgi.gov.ru/" TargetMode="External"/><Relationship Id="rId18" Type="http://schemas.openxmlformats.org/officeDocument/2006/relationships/hyperlink" Target="http://utp.sberbank-ast.ru/AP/Notice/653/Requisites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torgi.gov.ru/" TargetMode="External"/><Relationship Id="rId7" Type="http://schemas.openxmlformats.org/officeDocument/2006/relationships/hyperlink" Target="http://utp.sberbankast.ru/AP/Notice/1027/Instructions" TargetMode="External"/><Relationship Id="rId12" Type="http://schemas.openxmlformats.org/officeDocument/2006/relationships/hyperlink" Target="http://utp.sberbank-ast.ru/" TargetMode="External"/><Relationship Id="rId17" Type="http://schemas.openxmlformats.org/officeDocument/2006/relationships/hyperlink" Target="http://www.sberbank-ast.ru/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utp.sberbank-ast.ru/" TargetMode="External"/><Relationship Id="rId20" Type="http://schemas.openxmlformats.org/officeDocument/2006/relationships/hyperlink" Target="http://www.torgi.gov.ru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utp.sberbank-ast.ru/" TargetMode="External"/><Relationship Id="rId24" Type="http://schemas.openxmlformats.org/officeDocument/2006/relationships/hyperlink" Target="http://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utp.sberbank-ast.ru/" TargetMode="External"/><Relationship Id="rId23" Type="http://schemas.openxmlformats.org/officeDocument/2006/relationships/hyperlink" Target="http://www.torgi.gov.ru/" TargetMode="External"/><Relationship Id="rId10" Type="http://schemas.openxmlformats.org/officeDocument/2006/relationships/hyperlink" Target="http://utp.sberbank-ast.ru/" TargetMode="External"/><Relationship Id="rId19" Type="http://schemas.openxmlformats.org/officeDocument/2006/relationships/hyperlink" Target="consultantplus://offline/ref=A10F5D937D850D81206C84D1299789FB165035802CFCC36DD343B7EAA5B15203F1A2275EC6233CD8L2b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rasnarm.ru/" TargetMode="External"/><Relationship Id="rId14" Type="http://schemas.openxmlformats.org/officeDocument/2006/relationships/hyperlink" Target="http://krasnarm.ru/" TargetMode="External"/><Relationship Id="rId22" Type="http://schemas.openxmlformats.org/officeDocument/2006/relationships/hyperlink" Target="http://www.krasnarm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1A2D1-B7F7-4222-859D-F3A31DB5E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2159</TotalTime>
  <Pages>13</Pages>
  <Words>4826</Words>
  <Characters>27509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Тимофеева Елена Александровна</cp:lastModifiedBy>
  <cp:revision>257</cp:revision>
  <cp:lastPrinted>2025-10-14T10:40:00Z</cp:lastPrinted>
  <dcterms:created xsi:type="dcterms:W3CDTF">2023-06-19T06:28:00Z</dcterms:created>
  <dcterms:modified xsi:type="dcterms:W3CDTF">2025-10-14T10:44:00Z</dcterms:modified>
</cp:coreProperties>
</file>